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7E" w:rsidRDefault="008B0B7E" w:rsidP="008B0B7E">
      <w:pPr>
        <w:widowControl w:val="0"/>
        <w:tabs>
          <w:tab w:val="left" w:pos="0"/>
        </w:tabs>
        <w:spacing w:before="80" w:after="80"/>
        <w:jc w:val="center"/>
        <w:rPr>
          <w:rFonts w:ascii="Times New Roman" w:hAnsi="Times New Roman"/>
          <w:b/>
          <w:bCs/>
          <w:sz w:val="21"/>
          <w:szCs w:val="21"/>
        </w:rPr>
      </w:pPr>
      <w:r>
        <w:rPr>
          <w:rFonts w:ascii="Times New Roman" w:hAnsi="Times New Roman"/>
          <w:b/>
          <w:bCs/>
          <w:sz w:val="21"/>
          <w:szCs w:val="21"/>
        </w:rPr>
        <w:t>EDITAL DE PREGÃO PRESENCIAL Nº ___/20___</w:t>
      </w:r>
    </w:p>
    <w:p w:rsidR="008B0B7E" w:rsidRDefault="008B0B7E" w:rsidP="008B0B7E">
      <w:pPr>
        <w:widowControl w:val="0"/>
        <w:spacing w:before="160"/>
        <w:ind w:hanging="2"/>
        <w:jc w:val="center"/>
      </w:pPr>
      <w:r>
        <w:rPr>
          <w:rFonts w:ascii="Times New Roman" w:hAnsi="Times New Roman"/>
          <w:b/>
          <w:bCs/>
          <w:sz w:val="21"/>
          <w:szCs w:val="21"/>
        </w:rPr>
        <w:t>Processo de Licitação nº ___/20_____</w:t>
      </w:r>
      <w:bookmarkStart w:id="0" w:name="_GoBack"/>
      <w:bookmarkEnd w:id="0"/>
    </w:p>
    <w:p w:rsidR="008B0B7E" w:rsidRDefault="008B0B7E"/>
    <w:p w:rsidR="008B0B7E" w:rsidRDefault="008B0B7E"/>
    <w:tbl>
      <w:tblPr>
        <w:tblStyle w:val="Tabelacomgrade"/>
        <w:tblW w:w="10482" w:type="dxa"/>
        <w:tblLayout w:type="fixed"/>
        <w:tblCellMar>
          <w:top w:w="15" w:type="dxa"/>
          <w:left w:w="15" w:type="dxa"/>
          <w:bottom w:w="15" w:type="dxa"/>
          <w:right w:w="15" w:type="dxa"/>
        </w:tblCellMar>
        <w:tblLook w:val="04A0" w:firstRow="1" w:lastRow="0" w:firstColumn="1" w:lastColumn="0" w:noHBand="0" w:noVBand="1"/>
      </w:tblPr>
      <w:tblGrid>
        <w:gridCol w:w="675"/>
        <w:gridCol w:w="4704"/>
        <w:gridCol w:w="992"/>
        <w:gridCol w:w="709"/>
        <w:gridCol w:w="709"/>
        <w:gridCol w:w="1275"/>
        <w:gridCol w:w="1418"/>
      </w:tblGrid>
      <w:tr w:rsidR="00F36272">
        <w:tc>
          <w:tcPr>
            <w:tcW w:w="675" w:type="dxa"/>
            <w:tcBorders>
              <w:top w:val="outset" w:sz="6" w:space="0" w:color="auto"/>
              <w:left w:val="outset" w:sz="6" w:space="0" w:color="auto"/>
              <w:bottom w:val="outset" w:sz="6" w:space="0" w:color="auto"/>
              <w:right w:val="outset" w:sz="6" w:space="0" w:color="auto"/>
            </w:tcBorders>
          </w:tcPr>
          <w:p w:rsidR="00F36272" w:rsidRDefault="008B0B7E">
            <w:pPr>
              <w:jc w:val="center"/>
              <w:rPr>
                <w:rFonts w:ascii="Times New Roman" w:hAnsi="Times New Roman"/>
                <w:b/>
                <w:sz w:val="18"/>
                <w:szCs w:val="18"/>
              </w:rPr>
            </w:pPr>
            <w:bookmarkStart w:id="1" w:name="_Hlk144303417"/>
            <w:r>
              <w:rPr>
                <w:rFonts w:ascii="Times New Roman" w:hAnsi="Times New Roman"/>
                <w:b/>
                <w:sz w:val="18"/>
                <w:szCs w:val="18"/>
              </w:rPr>
              <w:t>ITEM</w:t>
            </w:r>
          </w:p>
        </w:tc>
        <w:tc>
          <w:tcPr>
            <w:tcW w:w="4704" w:type="dxa"/>
            <w:tcBorders>
              <w:top w:val="outset" w:sz="6" w:space="0" w:color="auto"/>
              <w:left w:val="outset" w:sz="6" w:space="0" w:color="auto"/>
              <w:bottom w:val="outset" w:sz="6" w:space="0" w:color="auto"/>
              <w:right w:val="outset" w:sz="6" w:space="0" w:color="auto"/>
            </w:tcBorders>
          </w:tcPr>
          <w:p w:rsidR="00F36272" w:rsidRDefault="008B0B7E">
            <w:pPr>
              <w:jc w:val="center"/>
              <w:rPr>
                <w:rFonts w:ascii="Times New Roman" w:hAnsi="Times New Roman"/>
                <w:b/>
                <w:sz w:val="18"/>
                <w:szCs w:val="18"/>
              </w:rPr>
            </w:pPr>
            <w:r>
              <w:rPr>
                <w:rFonts w:ascii="Times New Roman" w:hAnsi="Times New Roman"/>
                <w:b/>
                <w:sz w:val="18"/>
                <w:szCs w:val="18"/>
              </w:rPr>
              <w:t>Descrição</w:t>
            </w:r>
          </w:p>
        </w:tc>
        <w:tc>
          <w:tcPr>
            <w:tcW w:w="992" w:type="dxa"/>
            <w:tcBorders>
              <w:top w:val="outset" w:sz="6" w:space="0" w:color="auto"/>
              <w:left w:val="outset" w:sz="6" w:space="0" w:color="auto"/>
              <w:bottom w:val="outset" w:sz="6" w:space="0" w:color="auto"/>
              <w:right w:val="outset" w:sz="6" w:space="0" w:color="auto"/>
            </w:tcBorders>
          </w:tcPr>
          <w:p w:rsidR="00F36272" w:rsidRDefault="008B0B7E">
            <w:pPr>
              <w:jc w:val="center"/>
              <w:rPr>
                <w:rFonts w:ascii="Times New Roman" w:hAnsi="Times New Roman"/>
                <w:b/>
                <w:sz w:val="18"/>
                <w:szCs w:val="18"/>
              </w:rPr>
            </w:pPr>
            <w:r>
              <w:rPr>
                <w:rFonts w:ascii="Times New Roman" w:hAnsi="Times New Roman"/>
                <w:b/>
                <w:sz w:val="18"/>
                <w:szCs w:val="18"/>
              </w:rPr>
              <w:t xml:space="preserve">Marca </w:t>
            </w:r>
          </w:p>
        </w:tc>
        <w:tc>
          <w:tcPr>
            <w:tcW w:w="709" w:type="dxa"/>
            <w:tcBorders>
              <w:top w:val="outset" w:sz="6" w:space="0" w:color="auto"/>
              <w:left w:val="outset" w:sz="6" w:space="0" w:color="auto"/>
              <w:bottom w:val="outset" w:sz="6" w:space="0" w:color="auto"/>
              <w:right w:val="outset" w:sz="6" w:space="0" w:color="auto"/>
            </w:tcBorders>
          </w:tcPr>
          <w:p w:rsidR="00F36272" w:rsidRDefault="008B0B7E">
            <w:pPr>
              <w:jc w:val="center"/>
              <w:rPr>
                <w:rFonts w:ascii="Times New Roman" w:hAnsi="Times New Roman"/>
                <w:b/>
                <w:sz w:val="18"/>
                <w:szCs w:val="18"/>
              </w:rPr>
            </w:pPr>
            <w:r>
              <w:rPr>
                <w:rFonts w:ascii="Times New Roman" w:hAnsi="Times New Roman"/>
                <w:b/>
                <w:sz w:val="18"/>
                <w:szCs w:val="18"/>
              </w:rPr>
              <w:t>Unidade</w:t>
            </w:r>
          </w:p>
        </w:tc>
        <w:tc>
          <w:tcPr>
            <w:tcW w:w="709" w:type="dxa"/>
            <w:tcBorders>
              <w:top w:val="outset" w:sz="6" w:space="0" w:color="auto"/>
              <w:left w:val="outset" w:sz="6" w:space="0" w:color="auto"/>
              <w:bottom w:val="outset" w:sz="6" w:space="0" w:color="auto"/>
              <w:right w:val="outset" w:sz="6" w:space="0" w:color="auto"/>
            </w:tcBorders>
          </w:tcPr>
          <w:p w:rsidR="00F36272" w:rsidRDefault="008B0B7E">
            <w:pPr>
              <w:jc w:val="center"/>
              <w:rPr>
                <w:rFonts w:ascii="Times New Roman" w:hAnsi="Times New Roman"/>
                <w:b/>
                <w:sz w:val="18"/>
                <w:szCs w:val="18"/>
              </w:rPr>
            </w:pPr>
            <w:r>
              <w:rPr>
                <w:rFonts w:ascii="Times New Roman" w:hAnsi="Times New Roman"/>
                <w:b/>
                <w:sz w:val="18"/>
                <w:szCs w:val="18"/>
              </w:rPr>
              <w:t>Quant</w:t>
            </w:r>
          </w:p>
        </w:tc>
        <w:tc>
          <w:tcPr>
            <w:tcW w:w="1275" w:type="dxa"/>
            <w:tcBorders>
              <w:top w:val="outset" w:sz="6" w:space="0" w:color="auto"/>
              <w:left w:val="outset" w:sz="6" w:space="0" w:color="auto"/>
              <w:bottom w:val="outset" w:sz="6" w:space="0" w:color="auto"/>
              <w:right w:val="outset" w:sz="6" w:space="0" w:color="auto"/>
            </w:tcBorders>
          </w:tcPr>
          <w:p w:rsidR="00F36272" w:rsidRDefault="008B0B7E">
            <w:pPr>
              <w:jc w:val="center"/>
              <w:rPr>
                <w:rFonts w:ascii="Times New Roman" w:hAnsi="Times New Roman"/>
                <w:b/>
                <w:sz w:val="18"/>
                <w:szCs w:val="18"/>
              </w:rPr>
            </w:pPr>
            <w:r>
              <w:rPr>
                <w:rFonts w:ascii="Times New Roman" w:hAnsi="Times New Roman"/>
                <w:b/>
                <w:sz w:val="18"/>
                <w:szCs w:val="18"/>
              </w:rPr>
              <w:t>Valor</w:t>
            </w:r>
          </w:p>
        </w:tc>
        <w:tc>
          <w:tcPr>
            <w:tcW w:w="1418" w:type="dxa"/>
            <w:tcBorders>
              <w:top w:val="outset" w:sz="6" w:space="0" w:color="auto"/>
              <w:left w:val="outset" w:sz="6" w:space="0" w:color="auto"/>
              <w:bottom w:val="outset" w:sz="6" w:space="0" w:color="auto"/>
              <w:right w:val="outset" w:sz="6" w:space="0" w:color="auto"/>
            </w:tcBorders>
          </w:tcPr>
          <w:p w:rsidR="00F36272" w:rsidRDefault="008B0B7E">
            <w:pPr>
              <w:jc w:val="center"/>
              <w:rPr>
                <w:rFonts w:ascii="Times New Roman" w:hAnsi="Times New Roman"/>
                <w:b/>
                <w:sz w:val="18"/>
                <w:szCs w:val="18"/>
              </w:rPr>
            </w:pPr>
            <w:r>
              <w:rPr>
                <w:rFonts w:ascii="Times New Roman" w:hAnsi="Times New Roman"/>
                <w:b/>
                <w:sz w:val="18"/>
                <w:szCs w:val="18"/>
              </w:rPr>
              <w:t>Valor Total</w:t>
            </w: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01</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 xml:space="preserve">Mini Trampolim 60 </w:t>
            </w:r>
            <w:proofErr w:type="gramStart"/>
            <w:r>
              <w:rPr>
                <w:rFonts w:ascii="Times New Roman" w:hAnsi="Times New Roman"/>
                <w:b/>
                <w:sz w:val="18"/>
                <w:szCs w:val="18"/>
              </w:rPr>
              <w:t>x</w:t>
            </w:r>
            <w:proofErr w:type="gramEnd"/>
            <w:r>
              <w:rPr>
                <w:rFonts w:ascii="Times New Roman" w:hAnsi="Times New Roman"/>
                <w:b/>
                <w:sz w:val="18"/>
                <w:szCs w:val="18"/>
              </w:rPr>
              <w:t xml:space="preserve"> 60 cm Ginástica Artística</w:t>
            </w:r>
            <w:r>
              <w:rPr>
                <w:rFonts w:ascii="Times New Roman" w:eastAsia="SimSun" w:hAnsi="Times New Roman"/>
                <w:sz w:val="18"/>
                <w:szCs w:val="18"/>
              </w:rPr>
              <w:t xml:space="preserve"> – Fabricado em estrutura de aço carbono. Utilizado para ginástica e também exercícios físicos. Medindo </w:t>
            </w:r>
            <w:proofErr w:type="gramStart"/>
            <w:r>
              <w:rPr>
                <w:rFonts w:ascii="Times New Roman" w:eastAsia="SimSun" w:hAnsi="Times New Roman"/>
                <w:sz w:val="18"/>
                <w:szCs w:val="18"/>
              </w:rPr>
              <w:t>aprox.:</w:t>
            </w:r>
            <w:proofErr w:type="gramEnd"/>
            <w:r>
              <w:rPr>
                <w:rFonts w:ascii="Times New Roman" w:eastAsia="SimSun" w:hAnsi="Times New Roman"/>
                <w:sz w:val="18"/>
                <w:szCs w:val="18"/>
              </w:rPr>
              <w:t xml:space="preserve"> 112 cm x 112cm, com altura ajustável 30 – 39 cm na parte frontal e 39 - 53 cm na parte traseira, lona de salto medindo 60 x 60 cm, confeccionada</w:t>
            </w:r>
            <w:r>
              <w:rPr>
                <w:rFonts w:ascii="Times New Roman" w:eastAsia="SimSun" w:hAnsi="Times New Roman"/>
                <w:sz w:val="18"/>
                <w:szCs w:val="18"/>
              </w:rPr>
              <w:t xml:space="preserve"> em fitas trançadas em nylon, possui proteção fechada sobre a estrutura das molas.</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12</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02</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Rede p/ Futebol de Campo (PAR) -</w:t>
            </w:r>
            <w:r>
              <w:rPr>
                <w:rFonts w:ascii="Times New Roman" w:eastAsia="SimSun" w:hAnsi="Times New Roman"/>
                <w:sz w:val="18"/>
                <w:szCs w:val="18"/>
              </w:rPr>
              <w:t xml:space="preserve"> Rede esportiva, em polietileno (nylon), com tratamento contra raios </w:t>
            </w:r>
            <w:proofErr w:type="spellStart"/>
            <w:r>
              <w:rPr>
                <w:rFonts w:ascii="Times New Roman" w:eastAsia="SimSun" w:hAnsi="Times New Roman"/>
                <w:sz w:val="18"/>
                <w:szCs w:val="18"/>
              </w:rPr>
              <w:t>uv</w:t>
            </w:r>
            <w:proofErr w:type="spellEnd"/>
            <w:r>
              <w:rPr>
                <w:rFonts w:ascii="Times New Roman" w:eastAsia="SimSun" w:hAnsi="Times New Roman"/>
                <w:sz w:val="18"/>
                <w:szCs w:val="18"/>
              </w:rPr>
              <w:t>, medindo 7500 mm de comprimento x 2500 mm de altura, profundidade superior e inferior de 1800 mm, filamento continuo de 4 mm, com malha de 160x160 mm, para futebol de campo (tipo Méxic</w:t>
            </w:r>
            <w:r>
              <w:rPr>
                <w:rFonts w:ascii="Times New Roman" w:eastAsia="SimSun" w:hAnsi="Times New Roman"/>
                <w:sz w:val="18"/>
                <w:szCs w:val="18"/>
              </w:rPr>
              <w:t>o), cor branca. Valor referente ao par. Cor Branca.</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03</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03</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Rede de Futsal (PAR)</w:t>
            </w:r>
            <w:r>
              <w:rPr>
                <w:rFonts w:ascii="Times New Roman" w:eastAsia="SimSun" w:hAnsi="Times New Roman"/>
                <w:sz w:val="18"/>
                <w:szCs w:val="18"/>
              </w:rPr>
              <w:t xml:space="preserve"> – Rede esportiva, confeccionada c/ polietileno 100% virgem de alta densidade com tratamento UV, fio de espessura aprox. 4 mm; cor branca. Mode</w:t>
            </w:r>
            <w:r>
              <w:rPr>
                <w:rFonts w:ascii="Times New Roman" w:eastAsia="SimSun" w:hAnsi="Times New Roman"/>
                <w:sz w:val="18"/>
                <w:szCs w:val="18"/>
              </w:rPr>
              <w:t>lo Véu. Medidas: 3,00 metros de largura x 2,00 metros de altura x 1,00 metros de recuo inferior. Valor referente ao par.</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04</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Rede p/ Voleibol Oficial</w:t>
            </w:r>
            <w:r>
              <w:rPr>
                <w:rFonts w:ascii="Times New Roman" w:eastAsia="SimSun" w:hAnsi="Times New Roman"/>
                <w:sz w:val="18"/>
                <w:szCs w:val="18"/>
              </w:rPr>
              <w:t xml:space="preserve"> – Medindo de altura: 1m, largura: 9m c/ malha de 10 </w:t>
            </w:r>
            <w:proofErr w:type="gramStart"/>
            <w:r>
              <w:rPr>
                <w:rFonts w:ascii="Times New Roman" w:eastAsia="SimSun" w:hAnsi="Times New Roman"/>
                <w:sz w:val="18"/>
                <w:szCs w:val="18"/>
              </w:rPr>
              <w:t>x</w:t>
            </w:r>
            <w:proofErr w:type="gramEnd"/>
            <w:r>
              <w:rPr>
                <w:rFonts w:ascii="Times New Roman" w:eastAsia="SimSun" w:hAnsi="Times New Roman"/>
                <w:sz w:val="18"/>
                <w:szCs w:val="18"/>
              </w:rPr>
              <w:t xml:space="preserve"> 10 cm, espessura do fio de 2mm, material 100% </w:t>
            </w:r>
            <w:proofErr w:type="spellStart"/>
            <w:r>
              <w:rPr>
                <w:rFonts w:ascii="Times New Roman" w:eastAsia="SimSun" w:hAnsi="Times New Roman"/>
                <w:sz w:val="18"/>
                <w:szCs w:val="18"/>
              </w:rPr>
              <w:t>pead</w:t>
            </w:r>
            <w:proofErr w:type="spellEnd"/>
            <w:r>
              <w:rPr>
                <w:rFonts w:ascii="Times New Roman" w:eastAsia="SimSun" w:hAnsi="Times New Roman"/>
                <w:sz w:val="18"/>
                <w:szCs w:val="18"/>
              </w:rPr>
              <w:t xml:space="preserve">, fio trançado. Faixa de lona 100% algodão c/ costura dupla na parte superior da rede 4 faixas. </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06</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05</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Cones Médio</w:t>
            </w:r>
            <w:r>
              <w:rPr>
                <w:rFonts w:ascii="Times New Roman" w:eastAsia="SimSun" w:hAnsi="Times New Roman"/>
                <w:sz w:val="18"/>
                <w:szCs w:val="18"/>
              </w:rPr>
              <w:t xml:space="preserve"> – Fabricado em PVC, 30 cm altura.</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100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06</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Cones Grandes</w:t>
            </w:r>
            <w:r>
              <w:rPr>
                <w:rFonts w:ascii="Times New Roman" w:eastAsia="SimSun" w:hAnsi="Times New Roman"/>
                <w:sz w:val="18"/>
                <w:szCs w:val="18"/>
              </w:rPr>
              <w:t xml:space="preserve"> – Fabricado em PVC,50 cm altura.</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110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07</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Bomba p/ Encher Bola</w:t>
            </w:r>
            <w:r>
              <w:rPr>
                <w:rFonts w:ascii="Times New Roman" w:eastAsia="SimSun" w:hAnsi="Times New Roman"/>
                <w:sz w:val="18"/>
                <w:szCs w:val="18"/>
              </w:rPr>
              <w:t xml:space="preserve"> – </w:t>
            </w:r>
            <w:proofErr w:type="spellStart"/>
            <w:r>
              <w:rPr>
                <w:rFonts w:ascii="Times New Roman" w:eastAsia="SimSun" w:hAnsi="Times New Roman"/>
                <w:sz w:val="18"/>
                <w:szCs w:val="18"/>
              </w:rPr>
              <w:t>Sac</w:t>
            </w:r>
            <w:proofErr w:type="spellEnd"/>
            <w:r>
              <w:rPr>
                <w:rFonts w:ascii="Times New Roman" w:eastAsia="SimSun" w:hAnsi="Times New Roman"/>
                <w:sz w:val="18"/>
                <w:szCs w:val="18"/>
              </w:rPr>
              <w:t xml:space="preserve"> em policarbonato, agulha em liga de zinco que contem tampa em borracha.</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14</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08</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 xml:space="preserve">Bico p/ Bomba de Encher Bola </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14</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09</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Apito p/ Arbitragem</w:t>
            </w:r>
            <w:r>
              <w:rPr>
                <w:rFonts w:ascii="Times New Roman" w:eastAsia="SimSun" w:hAnsi="Times New Roman"/>
                <w:sz w:val="18"/>
                <w:szCs w:val="18"/>
              </w:rPr>
              <w:t xml:space="preserve"> – Profissional de plástico c/ cordão, em plástico </w:t>
            </w:r>
            <w:proofErr w:type="spellStart"/>
            <w:r>
              <w:rPr>
                <w:rFonts w:ascii="Times New Roman" w:eastAsia="SimSun" w:hAnsi="Times New Roman"/>
                <w:sz w:val="18"/>
                <w:szCs w:val="18"/>
              </w:rPr>
              <w:t>abs</w:t>
            </w:r>
            <w:proofErr w:type="spellEnd"/>
            <w:r>
              <w:rPr>
                <w:rFonts w:ascii="Times New Roman" w:eastAsia="SimSun" w:hAnsi="Times New Roman"/>
                <w:sz w:val="18"/>
                <w:szCs w:val="18"/>
              </w:rPr>
              <w:t xml:space="preserve"> com bolinha que não trava, em contato com a saliva ou água, som grave, medidas </w:t>
            </w:r>
            <w:proofErr w:type="gramStart"/>
            <w:r>
              <w:rPr>
                <w:rFonts w:ascii="Times New Roman" w:eastAsia="SimSun" w:hAnsi="Times New Roman"/>
                <w:sz w:val="18"/>
                <w:szCs w:val="18"/>
              </w:rPr>
              <w:t>aprox.:</w:t>
            </w:r>
            <w:proofErr w:type="gramEnd"/>
            <w:r>
              <w:rPr>
                <w:rFonts w:ascii="Times New Roman" w:eastAsia="SimSun" w:hAnsi="Times New Roman"/>
                <w:sz w:val="18"/>
                <w:szCs w:val="18"/>
              </w:rPr>
              <w:t xml:space="preserve"> 5,2 cm x 1,9 cm.</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08</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10</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Mesa de Tênis de Mesa</w:t>
            </w:r>
            <w:r>
              <w:rPr>
                <w:rFonts w:ascii="Times New Roman" w:eastAsia="SimSun" w:hAnsi="Times New Roman"/>
                <w:sz w:val="18"/>
                <w:szCs w:val="18"/>
              </w:rPr>
              <w:t xml:space="preserve"> – Dobrável, c/ suporte para rede. C/ medidas oficiais que atendem aos padrões da ITTF (</w:t>
            </w:r>
            <w:proofErr w:type="spellStart"/>
            <w:r>
              <w:rPr>
                <w:rFonts w:ascii="Times New Roman" w:eastAsia="SimSun" w:hAnsi="Times New Roman"/>
                <w:sz w:val="18"/>
                <w:szCs w:val="18"/>
              </w:rPr>
              <w:t>InternationalTableTennisFederation</w:t>
            </w:r>
            <w:proofErr w:type="spellEnd"/>
            <w:r>
              <w:rPr>
                <w:rFonts w:ascii="Times New Roman" w:eastAsia="SimSun" w:hAnsi="Times New Roman"/>
                <w:sz w:val="18"/>
                <w:szCs w:val="18"/>
              </w:rPr>
              <w:t>); tampo em MDP 25mm com acabamento em laca azul fosca e linhas demarcatórias brancas; estrutura dos pés articulados (dobráveis) em ma</w:t>
            </w:r>
            <w:r>
              <w:rPr>
                <w:rFonts w:ascii="Times New Roman" w:eastAsia="SimSun" w:hAnsi="Times New Roman"/>
                <w:sz w:val="18"/>
                <w:szCs w:val="18"/>
              </w:rPr>
              <w:t xml:space="preserve">deira; dimensões aproximadas da Mesa: 2,74 </w:t>
            </w:r>
            <w:proofErr w:type="gramStart"/>
            <w:r>
              <w:rPr>
                <w:rFonts w:ascii="Times New Roman" w:eastAsia="SimSun" w:hAnsi="Times New Roman"/>
                <w:sz w:val="18"/>
                <w:szCs w:val="18"/>
              </w:rPr>
              <w:t>x</w:t>
            </w:r>
            <w:proofErr w:type="gramEnd"/>
            <w:r>
              <w:rPr>
                <w:rFonts w:ascii="Times New Roman" w:eastAsia="SimSun" w:hAnsi="Times New Roman"/>
                <w:sz w:val="18"/>
                <w:szCs w:val="18"/>
              </w:rPr>
              <w:t xml:space="preserve"> 1,52 x 0,76m.</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08</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11</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Raquete de Tênis de Mesa (PAR)</w:t>
            </w:r>
            <w:r>
              <w:rPr>
                <w:rFonts w:ascii="Times New Roman" w:eastAsia="SimSun" w:hAnsi="Times New Roman"/>
                <w:sz w:val="18"/>
                <w:szCs w:val="18"/>
              </w:rPr>
              <w:t xml:space="preserve"> - Raquete fabricada em laminado de madeira, revestida de borracha lisa </w:t>
            </w:r>
            <w:proofErr w:type="gramStart"/>
            <w:r>
              <w:rPr>
                <w:rFonts w:ascii="Times New Roman" w:eastAsia="SimSun" w:hAnsi="Times New Roman"/>
                <w:sz w:val="18"/>
                <w:szCs w:val="18"/>
              </w:rPr>
              <w:t>dois lado</w:t>
            </w:r>
            <w:proofErr w:type="gramEnd"/>
            <w:r>
              <w:rPr>
                <w:rFonts w:ascii="Times New Roman" w:eastAsia="SimSun" w:hAnsi="Times New Roman"/>
                <w:sz w:val="18"/>
                <w:szCs w:val="18"/>
              </w:rPr>
              <w:t>. Preço cotado em par.</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40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12</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Bolinha de Tênis de Mesa</w:t>
            </w:r>
            <w:r>
              <w:rPr>
                <w:rFonts w:ascii="Times New Roman" w:eastAsia="SimSun" w:hAnsi="Times New Roman"/>
                <w:sz w:val="18"/>
                <w:szCs w:val="18"/>
              </w:rPr>
              <w:t xml:space="preserve"> – Material acetato de celulose, tamanho 40mm.</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70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13</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Rede de Tênis de Mesa</w:t>
            </w:r>
            <w:r>
              <w:rPr>
                <w:rFonts w:ascii="Times New Roman" w:eastAsia="SimSun" w:hAnsi="Times New Roman"/>
                <w:sz w:val="18"/>
                <w:szCs w:val="18"/>
              </w:rPr>
              <w:t xml:space="preserve"> - 1,70 m de comprimento, confeccionada em nylon. </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14</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 xml:space="preserve">Pratinhos </w:t>
            </w:r>
            <w:proofErr w:type="spellStart"/>
            <w:r>
              <w:rPr>
                <w:rFonts w:ascii="Times New Roman" w:hAnsi="Times New Roman"/>
                <w:b/>
                <w:sz w:val="18"/>
                <w:szCs w:val="18"/>
              </w:rPr>
              <w:t>Treinner</w:t>
            </w:r>
            <w:proofErr w:type="spellEnd"/>
            <w:r>
              <w:rPr>
                <w:rFonts w:ascii="Times New Roman" w:eastAsia="SimSun" w:hAnsi="Times New Roman"/>
                <w:sz w:val="18"/>
                <w:szCs w:val="18"/>
              </w:rPr>
              <w:t xml:space="preserve"> – Modalidade futebol de campo, disco esportivo, c/ 19 cm de diâmetro confeccionado em plástico resistente e maleável, permite até que o atleta pise sobre o prato, sem danificar o produto.</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60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15</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 xml:space="preserve">Kit de </w:t>
            </w:r>
            <w:proofErr w:type="spellStart"/>
            <w:r>
              <w:rPr>
                <w:rFonts w:ascii="Times New Roman" w:hAnsi="Times New Roman"/>
                <w:b/>
                <w:sz w:val="18"/>
                <w:szCs w:val="18"/>
              </w:rPr>
              <w:t>Takobol</w:t>
            </w:r>
            <w:proofErr w:type="spellEnd"/>
            <w:r>
              <w:rPr>
                <w:rFonts w:ascii="Times New Roman" w:eastAsia="SimSun" w:hAnsi="Times New Roman"/>
                <w:sz w:val="18"/>
                <w:szCs w:val="18"/>
              </w:rPr>
              <w:t xml:space="preserve"> – Taco material madeira, tipo inteiriço, comprimento de 75 cm, acabamento superficial pintado, c/ bola e sacola.</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24</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16</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Escada de agilidade</w:t>
            </w:r>
            <w:r>
              <w:rPr>
                <w:rFonts w:ascii="Times New Roman" w:eastAsia="SimSun" w:hAnsi="Times New Roman"/>
                <w:sz w:val="18"/>
                <w:szCs w:val="18"/>
              </w:rPr>
              <w:t xml:space="preserve"> – 4,5 m c/ 10 degraus– espaçamento entre degraus de 50 cm.</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17</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Bastão de Plástico p/ Revezamento</w:t>
            </w:r>
            <w:r>
              <w:rPr>
                <w:rFonts w:ascii="Times New Roman" w:eastAsia="SimSun" w:hAnsi="Times New Roman"/>
                <w:sz w:val="18"/>
                <w:szCs w:val="18"/>
              </w:rPr>
              <w:t xml:space="preserve"> – P/ corrida de revezamento c/ aprovação da IAAF, fabricado em plástico polietileno. Kit c/ 8 unidades.</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18</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Peteca de Pena</w:t>
            </w:r>
            <w:r>
              <w:rPr>
                <w:rFonts w:ascii="Times New Roman" w:eastAsia="SimSun" w:hAnsi="Times New Roman"/>
                <w:sz w:val="18"/>
                <w:szCs w:val="18"/>
              </w:rPr>
              <w:t xml:space="preserve"> – Oficial p/ </w:t>
            </w:r>
            <w:proofErr w:type="spellStart"/>
            <w:r>
              <w:rPr>
                <w:rFonts w:ascii="Times New Roman" w:eastAsia="SimSun" w:hAnsi="Times New Roman"/>
                <w:sz w:val="18"/>
                <w:szCs w:val="18"/>
              </w:rPr>
              <w:t>badminto</w:t>
            </w:r>
            <w:proofErr w:type="spellEnd"/>
            <w:r>
              <w:rPr>
                <w:rFonts w:ascii="Times New Roman" w:eastAsia="SimSun" w:hAnsi="Times New Roman"/>
                <w:sz w:val="18"/>
                <w:szCs w:val="18"/>
              </w:rPr>
              <w:t>, confeccionada em pena, c/ base de cortiça. Peso de cada peteca de aprox. 5,2g. 16 penas em cada peteca, corte preciso e redondo.</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113</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19</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Cone de demarcação</w:t>
            </w:r>
            <w:r>
              <w:rPr>
                <w:rFonts w:ascii="Times New Roman" w:eastAsia="SimSun" w:hAnsi="Times New Roman"/>
                <w:sz w:val="18"/>
                <w:szCs w:val="18"/>
              </w:rPr>
              <w:t xml:space="preserve"> – Cores sortidas, material: PVC dobrável, diâmetr</w:t>
            </w:r>
            <w:r>
              <w:rPr>
                <w:rFonts w:ascii="Times New Roman" w:eastAsia="SimSun" w:hAnsi="Times New Roman"/>
                <w:sz w:val="18"/>
                <w:szCs w:val="18"/>
              </w:rPr>
              <w:t>o: 19,5 cm, diâmetro menor: 5,5 cm, altura: 6,5 cm.</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80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20</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Corda Esportiva</w:t>
            </w:r>
            <w:r>
              <w:rPr>
                <w:rFonts w:ascii="Times New Roman" w:eastAsia="SimSun" w:hAnsi="Times New Roman"/>
                <w:sz w:val="18"/>
                <w:szCs w:val="18"/>
              </w:rPr>
              <w:t xml:space="preserve"> – Tamanho 10 m, material sisal. </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13</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21</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Kit Salto em Altura Iniciante</w:t>
            </w:r>
            <w:r>
              <w:rPr>
                <w:rFonts w:ascii="Times New Roman" w:eastAsia="SimSun" w:hAnsi="Times New Roman"/>
                <w:sz w:val="18"/>
                <w:szCs w:val="18"/>
              </w:rPr>
              <w:t xml:space="preserve"> – Composto por: postes de salto em altura (1 par); sarrafo salto em altura oficial de fibra de vidro (1 unidade), barra transversal elástica revestida de espuma (1 unidade), colchão 2,50 </w:t>
            </w:r>
            <w:proofErr w:type="gramStart"/>
            <w:r>
              <w:rPr>
                <w:rFonts w:ascii="Times New Roman" w:eastAsia="SimSun" w:hAnsi="Times New Roman"/>
                <w:sz w:val="18"/>
                <w:szCs w:val="18"/>
              </w:rPr>
              <w:t>x</w:t>
            </w:r>
            <w:proofErr w:type="gramEnd"/>
            <w:r>
              <w:rPr>
                <w:rFonts w:ascii="Times New Roman" w:eastAsia="SimSun" w:hAnsi="Times New Roman"/>
                <w:sz w:val="18"/>
                <w:szCs w:val="18"/>
              </w:rPr>
              <w:t xml:space="preserve"> 2,00 x 0,30 (1 unidade) plataforma/base de 50 x 50 cm encaixáveis </w:t>
            </w:r>
            <w:r>
              <w:rPr>
                <w:rFonts w:ascii="Times New Roman" w:eastAsia="SimSun" w:hAnsi="Times New Roman"/>
                <w:sz w:val="18"/>
                <w:szCs w:val="18"/>
              </w:rPr>
              <w:t>para o colchão.</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03</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22</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Kit Mini Vôlei</w:t>
            </w:r>
            <w:r>
              <w:rPr>
                <w:rFonts w:ascii="Times New Roman" w:eastAsia="SimSun" w:hAnsi="Times New Roman"/>
                <w:sz w:val="18"/>
                <w:szCs w:val="18"/>
              </w:rPr>
              <w:t xml:space="preserve"> – Rede nylon, e postes feitos em tubo de aço carbono. Encaixes da rede em polietileno injetado. Pode ser montado com 0,95m ou 1,75 de altura. 02 bases de Ferro (aço carbônico) chato de 2’</w:t>
            </w:r>
            <w:proofErr w:type="gramStart"/>
            <w:r>
              <w:rPr>
                <w:rFonts w:ascii="Times New Roman" w:eastAsia="SimSun" w:hAnsi="Times New Roman"/>
                <w:sz w:val="18"/>
                <w:szCs w:val="18"/>
              </w:rPr>
              <w:t>’,  6</w:t>
            </w:r>
            <w:proofErr w:type="gramEnd"/>
            <w:r>
              <w:rPr>
                <w:rFonts w:ascii="Times New Roman" w:eastAsia="SimSun" w:hAnsi="Times New Roman"/>
                <w:sz w:val="18"/>
                <w:szCs w:val="18"/>
              </w:rPr>
              <w:t xml:space="preserve"> postes de tubo de Aço Carbono de 2 ‘’, 1 rede de seda com faix</w:t>
            </w:r>
            <w:r>
              <w:rPr>
                <w:rFonts w:ascii="Times New Roman" w:eastAsia="SimSun" w:hAnsi="Times New Roman"/>
                <w:sz w:val="18"/>
                <w:szCs w:val="18"/>
              </w:rPr>
              <w:t>as em lona, produto largura 4,00m altura 1,83m comprimento 0,95m, medidas da embalagem  63 cm comp. X 53 cm larg. X 15 cm de profundidade.</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03</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23</w:t>
            </w:r>
          </w:p>
        </w:tc>
        <w:tc>
          <w:tcPr>
            <w:tcW w:w="4704"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b/>
                <w:sz w:val="18"/>
                <w:szCs w:val="18"/>
              </w:rPr>
            </w:pPr>
            <w:r>
              <w:rPr>
                <w:rFonts w:ascii="Times New Roman" w:hAnsi="Times New Roman"/>
                <w:b/>
                <w:sz w:val="18"/>
                <w:szCs w:val="18"/>
              </w:rPr>
              <w:t>Bola de Borracha P/ Queimada n° 12</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20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24</w:t>
            </w:r>
          </w:p>
        </w:tc>
        <w:tc>
          <w:tcPr>
            <w:tcW w:w="4704"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b/>
                <w:sz w:val="18"/>
                <w:szCs w:val="18"/>
              </w:rPr>
            </w:pPr>
            <w:r>
              <w:rPr>
                <w:rFonts w:ascii="Times New Roman" w:hAnsi="Times New Roman"/>
                <w:b/>
                <w:sz w:val="18"/>
                <w:szCs w:val="18"/>
              </w:rPr>
              <w:t xml:space="preserve">Bola </w:t>
            </w:r>
            <w:r>
              <w:rPr>
                <w:rFonts w:ascii="Times New Roman" w:hAnsi="Times New Roman"/>
                <w:b/>
                <w:sz w:val="18"/>
                <w:szCs w:val="18"/>
              </w:rPr>
              <w:t>de Borracha P/ Queimada n° 10</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35</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25</w:t>
            </w:r>
          </w:p>
        </w:tc>
        <w:tc>
          <w:tcPr>
            <w:tcW w:w="4704"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b/>
                <w:sz w:val="18"/>
                <w:szCs w:val="18"/>
              </w:rPr>
            </w:pPr>
            <w:r>
              <w:rPr>
                <w:rFonts w:ascii="Times New Roman" w:hAnsi="Times New Roman"/>
                <w:b/>
                <w:sz w:val="18"/>
                <w:szCs w:val="18"/>
              </w:rPr>
              <w:t>Bola de Borracha P/ Queimada n° 8</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25</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26</w:t>
            </w:r>
          </w:p>
        </w:tc>
        <w:tc>
          <w:tcPr>
            <w:tcW w:w="4704"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b/>
                <w:sz w:val="18"/>
                <w:szCs w:val="18"/>
              </w:rPr>
            </w:pPr>
            <w:r>
              <w:rPr>
                <w:rFonts w:ascii="Times New Roman" w:hAnsi="Times New Roman"/>
                <w:b/>
                <w:sz w:val="18"/>
                <w:szCs w:val="18"/>
              </w:rPr>
              <w:t xml:space="preserve">Bola de Borracha P/ Queimada n° 6 </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20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27</w:t>
            </w:r>
          </w:p>
        </w:tc>
        <w:tc>
          <w:tcPr>
            <w:tcW w:w="4704"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b/>
                <w:sz w:val="18"/>
                <w:szCs w:val="18"/>
              </w:rPr>
            </w:pPr>
            <w:r>
              <w:rPr>
                <w:rFonts w:ascii="Times New Roman" w:hAnsi="Times New Roman"/>
                <w:b/>
                <w:sz w:val="18"/>
                <w:szCs w:val="18"/>
              </w:rPr>
              <w:t>Bola de Borracha P/ Queimada n° 5</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25</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28</w:t>
            </w:r>
          </w:p>
        </w:tc>
        <w:tc>
          <w:tcPr>
            <w:tcW w:w="4704"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b/>
                <w:sz w:val="18"/>
                <w:szCs w:val="18"/>
              </w:rPr>
            </w:pPr>
            <w:r>
              <w:rPr>
                <w:rFonts w:ascii="Times New Roman" w:hAnsi="Times New Roman"/>
                <w:b/>
                <w:sz w:val="18"/>
                <w:szCs w:val="18"/>
              </w:rPr>
              <w:t>Bola de Borracha P/ Queimada n° 3</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25</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29</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Banco Sueco 3m</w:t>
            </w:r>
            <w:r>
              <w:rPr>
                <w:rFonts w:ascii="Times New Roman" w:eastAsia="SimSun" w:hAnsi="Times New Roman"/>
                <w:sz w:val="18"/>
                <w:szCs w:val="18"/>
              </w:rPr>
              <w:t xml:space="preserve"> – Medindo 3m de comp. altura aprox. 30 cm, largura 30cm. Produzido em madeira pinus c/ tratamento </w:t>
            </w:r>
            <w:proofErr w:type="spellStart"/>
            <w:r>
              <w:rPr>
                <w:rFonts w:ascii="Times New Roman" w:eastAsia="SimSun" w:hAnsi="Times New Roman"/>
                <w:sz w:val="18"/>
                <w:szCs w:val="18"/>
              </w:rPr>
              <w:t>anti</w:t>
            </w:r>
            <w:proofErr w:type="spellEnd"/>
            <w:r>
              <w:rPr>
                <w:rFonts w:ascii="Times New Roman" w:eastAsia="SimSun" w:hAnsi="Times New Roman"/>
                <w:sz w:val="18"/>
                <w:szCs w:val="18"/>
              </w:rPr>
              <w:t xml:space="preserve"> fungo, lixado emparelhado e envernizado, deixando a superfície lisa e sem risco de soltura de farpas. Parte inferior com trave de equilíbrio de 10 cm de</w:t>
            </w:r>
            <w:r>
              <w:rPr>
                <w:rFonts w:ascii="Times New Roman" w:eastAsia="SimSun" w:hAnsi="Times New Roman"/>
                <w:sz w:val="18"/>
                <w:szCs w:val="18"/>
              </w:rPr>
              <w:t xml:space="preserve"> largura.</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01</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30</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 xml:space="preserve">Cesta Basquete Infantil </w:t>
            </w:r>
            <w:r>
              <w:rPr>
                <w:rFonts w:ascii="Times New Roman" w:eastAsia="SimSun" w:hAnsi="Times New Roman"/>
                <w:sz w:val="18"/>
                <w:szCs w:val="18"/>
              </w:rPr>
              <w:t xml:space="preserve">– Diâmetro 25 cm, material do aro: aço, comprimento da tabela: 46,7 cm, altura da tabela: 32.6 cm, tendo altura ajustável, sendo altura máxima 202 cm, possuindo rede. </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06</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31</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Tabela Cesta de Basquete</w:t>
            </w:r>
            <w:r>
              <w:rPr>
                <w:rFonts w:ascii="Times New Roman" w:eastAsia="SimSun" w:hAnsi="Times New Roman"/>
                <w:sz w:val="18"/>
                <w:szCs w:val="18"/>
              </w:rPr>
              <w:t xml:space="preserve"> – Diâmetro: 36 cm, material do aro: ferro, comprimento da tabela: 65 cm, altura da tabela: 50 cm, sem altura ajustável. </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18</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32</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Bambolê Plástico</w:t>
            </w:r>
            <w:r>
              <w:rPr>
                <w:rFonts w:ascii="Times New Roman" w:eastAsia="SimSun" w:hAnsi="Times New Roman"/>
                <w:sz w:val="18"/>
                <w:szCs w:val="18"/>
              </w:rPr>
              <w:t xml:space="preserve"> – 63 cm a 75 cm de diâmetro. </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150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33</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Colchão Auxiliar p/ Saltos</w:t>
            </w:r>
            <w:r>
              <w:rPr>
                <w:rFonts w:ascii="Times New Roman" w:eastAsia="SimSun" w:hAnsi="Times New Roman"/>
                <w:sz w:val="18"/>
                <w:szCs w:val="18"/>
              </w:rPr>
              <w:t xml:space="preserve"> – Feito de espuma de alta densidade, revestimento de lona </w:t>
            </w:r>
            <w:proofErr w:type="spellStart"/>
            <w:r>
              <w:rPr>
                <w:rFonts w:ascii="Times New Roman" w:eastAsia="SimSun" w:hAnsi="Times New Roman"/>
                <w:sz w:val="18"/>
                <w:szCs w:val="18"/>
              </w:rPr>
              <w:t>kp</w:t>
            </w:r>
            <w:proofErr w:type="spellEnd"/>
            <w:r>
              <w:rPr>
                <w:rFonts w:ascii="Times New Roman" w:eastAsia="SimSun" w:hAnsi="Times New Roman"/>
                <w:sz w:val="18"/>
                <w:szCs w:val="18"/>
              </w:rPr>
              <w:t xml:space="preserve"> 1000, </w:t>
            </w:r>
            <w:proofErr w:type="spellStart"/>
            <w:r>
              <w:rPr>
                <w:rFonts w:ascii="Times New Roman" w:eastAsia="SimSun" w:hAnsi="Times New Roman"/>
                <w:sz w:val="18"/>
                <w:szCs w:val="18"/>
              </w:rPr>
              <w:t>velcro</w:t>
            </w:r>
            <w:proofErr w:type="spellEnd"/>
            <w:r>
              <w:rPr>
                <w:rFonts w:ascii="Times New Roman" w:eastAsia="SimSun" w:hAnsi="Times New Roman"/>
                <w:sz w:val="18"/>
                <w:szCs w:val="18"/>
              </w:rPr>
              <w:t xml:space="preserve"> nas laterais, dimensões 2,00 </w:t>
            </w:r>
            <w:proofErr w:type="gramStart"/>
            <w:r>
              <w:rPr>
                <w:rFonts w:ascii="Times New Roman" w:eastAsia="SimSun" w:hAnsi="Times New Roman"/>
                <w:sz w:val="18"/>
                <w:szCs w:val="18"/>
              </w:rPr>
              <w:t>x</w:t>
            </w:r>
            <w:proofErr w:type="gramEnd"/>
            <w:r>
              <w:rPr>
                <w:rFonts w:ascii="Times New Roman" w:eastAsia="SimSun" w:hAnsi="Times New Roman"/>
                <w:sz w:val="18"/>
                <w:szCs w:val="18"/>
              </w:rPr>
              <w:t xml:space="preserve"> 1,00 x 0,10 metros.</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05</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34</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proofErr w:type="gramStart"/>
            <w:r>
              <w:rPr>
                <w:rFonts w:ascii="Times New Roman" w:hAnsi="Times New Roman"/>
                <w:b/>
                <w:sz w:val="18"/>
                <w:szCs w:val="18"/>
              </w:rPr>
              <w:t>Cronometro Digital</w:t>
            </w:r>
            <w:proofErr w:type="gramEnd"/>
            <w:r>
              <w:rPr>
                <w:rFonts w:ascii="Times New Roman" w:eastAsia="SimSun" w:hAnsi="Times New Roman"/>
                <w:sz w:val="18"/>
                <w:szCs w:val="18"/>
              </w:rPr>
              <w:t xml:space="preserve"> – 1° Linha, display de cristal </w:t>
            </w:r>
            <w:proofErr w:type="spellStart"/>
            <w:r>
              <w:rPr>
                <w:rFonts w:ascii="Times New Roman" w:eastAsia="SimSun" w:hAnsi="Times New Roman"/>
                <w:sz w:val="18"/>
                <w:szCs w:val="18"/>
              </w:rPr>
              <w:t>liquido</w:t>
            </w:r>
            <w:proofErr w:type="spellEnd"/>
            <w:r>
              <w:rPr>
                <w:rFonts w:ascii="Times New Roman" w:eastAsia="SimSun" w:hAnsi="Times New Roman"/>
                <w:sz w:val="18"/>
                <w:szCs w:val="18"/>
              </w:rPr>
              <w:t xml:space="preserve"> com 6 dígitos relógio eletrônico digital escala do cronometro: 23h59 59’’ resolução:  1/100 </w:t>
            </w:r>
            <w:proofErr w:type="spellStart"/>
            <w:r>
              <w:rPr>
                <w:rFonts w:ascii="Times New Roman" w:eastAsia="SimSun" w:hAnsi="Times New Roman"/>
                <w:sz w:val="18"/>
                <w:szCs w:val="18"/>
              </w:rPr>
              <w:t>seg</w:t>
            </w:r>
            <w:proofErr w:type="spellEnd"/>
            <w:r>
              <w:rPr>
                <w:rFonts w:ascii="Times New Roman" w:eastAsia="SimSun" w:hAnsi="Times New Roman"/>
                <w:sz w:val="18"/>
                <w:szCs w:val="18"/>
              </w:rPr>
              <w:t>, 30 min 1 seg.  30 min. Botão seletor de funções – cronometro alarme ajuste de data / hora, função de alarme – hora comp</w:t>
            </w:r>
            <w:r>
              <w:rPr>
                <w:rFonts w:ascii="Times New Roman" w:eastAsia="SimSun" w:hAnsi="Times New Roman"/>
                <w:sz w:val="18"/>
                <w:szCs w:val="18"/>
              </w:rPr>
              <w:t xml:space="preserve">leta – hora programada seleção de formato 12/24h </w:t>
            </w:r>
            <w:proofErr w:type="gramStart"/>
            <w:r>
              <w:rPr>
                <w:rFonts w:ascii="Times New Roman" w:eastAsia="SimSun" w:hAnsi="Times New Roman"/>
                <w:sz w:val="18"/>
                <w:szCs w:val="18"/>
              </w:rPr>
              <w:t>dimensões :</w:t>
            </w:r>
            <w:proofErr w:type="gramEnd"/>
            <w:r>
              <w:rPr>
                <w:rFonts w:ascii="Times New Roman" w:eastAsia="SimSun" w:hAnsi="Times New Roman"/>
                <w:sz w:val="18"/>
                <w:szCs w:val="18"/>
              </w:rPr>
              <w:t xml:space="preserve"> 60 x 72 x 11mm </w:t>
            </w:r>
            <w:proofErr w:type="spellStart"/>
            <w:r>
              <w:rPr>
                <w:rFonts w:ascii="Times New Roman" w:eastAsia="SimSun" w:hAnsi="Times New Roman"/>
                <w:sz w:val="18"/>
                <w:szCs w:val="18"/>
              </w:rPr>
              <w:t>pso</w:t>
            </w:r>
            <w:proofErr w:type="spellEnd"/>
            <w:r>
              <w:rPr>
                <w:rFonts w:ascii="Times New Roman" w:eastAsia="SimSun" w:hAnsi="Times New Roman"/>
                <w:sz w:val="18"/>
                <w:szCs w:val="18"/>
              </w:rPr>
              <w:t xml:space="preserve"> : 24,5 g fornecido : bateria de 1,5 v.</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12</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35</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Kit Agilidade</w:t>
            </w:r>
            <w:r>
              <w:rPr>
                <w:rFonts w:ascii="Times New Roman" w:eastAsia="SimSun" w:hAnsi="Times New Roman"/>
                <w:sz w:val="18"/>
                <w:szCs w:val="18"/>
              </w:rPr>
              <w:t xml:space="preserve"> – </w:t>
            </w:r>
            <w:r>
              <w:rPr>
                <w:rFonts w:ascii="Times New Roman" w:eastAsia="SimSun" w:hAnsi="Times New Roman"/>
                <w:b/>
                <w:sz w:val="18"/>
                <w:szCs w:val="18"/>
              </w:rPr>
              <w:t xml:space="preserve">10 Cones demarcatórios furados 5 níveis coloridos, 5 barreiras desmontáveis, </w:t>
            </w:r>
            <w:proofErr w:type="gramStart"/>
            <w:r>
              <w:rPr>
                <w:rFonts w:ascii="Times New Roman" w:eastAsia="SimSun" w:hAnsi="Times New Roman"/>
                <w:b/>
                <w:sz w:val="18"/>
                <w:szCs w:val="18"/>
              </w:rPr>
              <w:t>5 mini</w:t>
            </w:r>
            <w:proofErr w:type="gramEnd"/>
            <w:r>
              <w:rPr>
                <w:rFonts w:ascii="Times New Roman" w:eastAsia="SimSun" w:hAnsi="Times New Roman"/>
                <w:b/>
                <w:sz w:val="18"/>
                <w:szCs w:val="18"/>
              </w:rPr>
              <w:t xml:space="preserve"> </w:t>
            </w:r>
            <w:r>
              <w:rPr>
                <w:rFonts w:ascii="Times New Roman" w:eastAsia="SimSun" w:hAnsi="Times New Roman"/>
                <w:b/>
                <w:sz w:val="18"/>
                <w:szCs w:val="18"/>
              </w:rPr>
              <w:t>bandeiras de sinalização, 10 pratos demarcatórios coloridos, 1 escada de agilidade / circuito 5 metro, 12 argolas de agilidade.</w:t>
            </w:r>
          </w:p>
          <w:p w:rsidR="00F36272" w:rsidRDefault="008B0B7E">
            <w:pPr>
              <w:jc w:val="both"/>
              <w:rPr>
                <w:rFonts w:ascii="Times New Roman" w:hAnsi="Times New Roman"/>
                <w:sz w:val="18"/>
                <w:szCs w:val="18"/>
              </w:rPr>
            </w:pPr>
            <w:r>
              <w:rPr>
                <w:rFonts w:ascii="Times New Roman" w:hAnsi="Times New Roman"/>
                <w:sz w:val="18"/>
                <w:szCs w:val="18"/>
              </w:rPr>
              <w:t>Kit 10 cones demarcatório furados c/5 barreias p/ circuito agilidade, 5 níveis para colocação de barreira medindo: largura: 12,5</w:t>
            </w:r>
            <w:r>
              <w:rPr>
                <w:rFonts w:ascii="Times New Roman" w:hAnsi="Times New Roman"/>
                <w:sz w:val="18"/>
                <w:szCs w:val="18"/>
              </w:rPr>
              <w:t xml:space="preserve"> cm, altura: 23 cm, cor: sortida, material: PP. Produto novo, original, garantia do fabricante de 30 dias, barreira desmontável para cone de agilidade, 05 barreiras desmontáveis de 90 cm, o kit contém: 15 barras de polipropileno de 30 cm, 05 mini bandeiras</w:t>
            </w:r>
            <w:r>
              <w:rPr>
                <w:rFonts w:ascii="Times New Roman" w:hAnsi="Times New Roman"/>
                <w:sz w:val="18"/>
                <w:szCs w:val="18"/>
              </w:rPr>
              <w:t xml:space="preserve"> laranja de sinalização feitas de polipropileno medindo de comprimento: 90cm c/ diâmetro de 1,9cm, garantia de 30 dias. Cone para circuitos contém 10 unidades, c/ garantia de 30 dias sua estrutura é dobrável. Escada de agilidade, tiras em nylon e ajuste em</w:t>
            </w:r>
            <w:r>
              <w:rPr>
                <w:rFonts w:ascii="Times New Roman" w:hAnsi="Times New Roman"/>
                <w:sz w:val="18"/>
                <w:szCs w:val="18"/>
              </w:rPr>
              <w:t xml:space="preserve"> polipropileno, possuem 10 degraus reforçados, dimensões: comprimento: 5m, largura total: 50 cm, largura fita externa: 3 cm, largura tiras interna: 2,5</w:t>
            </w:r>
            <w:proofErr w:type="gramStart"/>
            <w:r>
              <w:rPr>
                <w:rFonts w:ascii="Times New Roman" w:hAnsi="Times New Roman"/>
                <w:sz w:val="18"/>
                <w:szCs w:val="18"/>
              </w:rPr>
              <w:t>cm  peso</w:t>
            </w:r>
            <w:proofErr w:type="gramEnd"/>
            <w:r>
              <w:rPr>
                <w:rFonts w:ascii="Times New Roman" w:hAnsi="Times New Roman"/>
                <w:sz w:val="18"/>
                <w:szCs w:val="18"/>
              </w:rPr>
              <w:t xml:space="preserve"> aproximado: 400 gramas. 12 argolas de agilidade, 8 </w:t>
            </w:r>
            <w:proofErr w:type="spellStart"/>
            <w:r>
              <w:rPr>
                <w:rFonts w:ascii="Times New Roman" w:hAnsi="Times New Roman"/>
                <w:sz w:val="18"/>
                <w:szCs w:val="18"/>
              </w:rPr>
              <w:t>velcros</w:t>
            </w:r>
            <w:proofErr w:type="spellEnd"/>
            <w:r>
              <w:rPr>
                <w:rFonts w:ascii="Times New Roman" w:hAnsi="Times New Roman"/>
                <w:sz w:val="18"/>
                <w:szCs w:val="18"/>
              </w:rPr>
              <w:t xml:space="preserve"> / conectores, 1 bola para transportar</w:t>
            </w:r>
            <w:r>
              <w:rPr>
                <w:rFonts w:ascii="Times New Roman" w:hAnsi="Times New Roman"/>
                <w:sz w:val="18"/>
                <w:szCs w:val="18"/>
              </w:rPr>
              <w:t xml:space="preserve"> as argolas. Argolas feitas em plástico resistente, diâmetro: 42 cm contêm 12 unidades, cor sortida.</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12</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36</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 xml:space="preserve">Coletes Esportivos </w:t>
            </w:r>
            <w:r>
              <w:rPr>
                <w:rFonts w:ascii="Times New Roman" w:eastAsia="SimSun" w:hAnsi="Times New Roman"/>
                <w:sz w:val="18"/>
                <w:szCs w:val="18"/>
              </w:rPr>
              <w:t xml:space="preserve">– kit c/ 10 unidades, tamanho: único, dimensões: 44 cm de largura x 64 cm de comprimento, </w:t>
            </w:r>
            <w:r>
              <w:rPr>
                <w:rFonts w:ascii="Times New Roman" w:eastAsia="SimSun" w:hAnsi="Times New Roman"/>
                <w:sz w:val="18"/>
                <w:szCs w:val="18"/>
              </w:rPr>
              <w:t>composição: 100% poliéster.</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37</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proofErr w:type="spellStart"/>
            <w:r>
              <w:rPr>
                <w:rFonts w:ascii="Times New Roman" w:hAnsi="Times New Roman"/>
                <w:b/>
                <w:sz w:val="18"/>
                <w:szCs w:val="18"/>
              </w:rPr>
              <w:t>Step</w:t>
            </w:r>
            <w:proofErr w:type="spellEnd"/>
            <w:r>
              <w:rPr>
                <w:rFonts w:ascii="Times New Roman" w:hAnsi="Times New Roman"/>
                <w:b/>
                <w:sz w:val="18"/>
                <w:szCs w:val="18"/>
              </w:rPr>
              <w:t xml:space="preserve"> em E.V.A</w:t>
            </w:r>
            <w:r>
              <w:rPr>
                <w:rFonts w:ascii="Times New Roman" w:eastAsia="SimSun" w:hAnsi="Times New Roman"/>
                <w:sz w:val="18"/>
                <w:szCs w:val="18"/>
              </w:rPr>
              <w:t xml:space="preserve"> – Recomendado p/ a prática de exer1cício físicos, produto 100% em E.V.A c/ textura em sua superfície.</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100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38</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 xml:space="preserve">Cama Elástica </w:t>
            </w:r>
            <w:proofErr w:type="spellStart"/>
            <w:r>
              <w:rPr>
                <w:rFonts w:ascii="Times New Roman" w:hAnsi="Times New Roman"/>
                <w:b/>
                <w:sz w:val="18"/>
                <w:szCs w:val="18"/>
              </w:rPr>
              <w:t>Jump</w:t>
            </w:r>
            <w:proofErr w:type="spellEnd"/>
            <w:r>
              <w:rPr>
                <w:rFonts w:ascii="Times New Roman" w:eastAsia="SimSun" w:hAnsi="Times New Roman"/>
                <w:sz w:val="18"/>
                <w:szCs w:val="18"/>
              </w:rPr>
              <w:t xml:space="preserve"> - Suporta 150 kg, c/ 6 pés 30 molas, lona de 2000 fios, molas em aço zincadas, e ganchos zincados. Estrutura em aço carbono, produto desmontável.</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05</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39</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Barreira Ajustável Atletismo</w:t>
            </w:r>
            <w:r>
              <w:rPr>
                <w:rFonts w:ascii="Times New Roman" w:eastAsia="SimSun" w:hAnsi="Times New Roman"/>
                <w:sz w:val="18"/>
                <w:szCs w:val="18"/>
              </w:rPr>
              <w:t xml:space="preserve"> – Para Treinamento de agilidade, velocidade, explosão. Deverá possuir ajuste para quatro alturas: 15 cm, 23 cm, 30 cm e 40 cm.  A barreira deverá ser leve e portátil, altura ajustável entre 15 cm, 23 cm, 30 cm e 40 cm, cores variadas, material de PVC.</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w:t>
            </w:r>
            <w:r>
              <w:rPr>
                <w:rFonts w:ascii="Times New Roman" w:hAnsi="Times New Roman"/>
                <w:sz w:val="18"/>
                <w:szCs w:val="18"/>
              </w:rPr>
              <w:t>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15</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40</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 xml:space="preserve">Trave Oficial de Futebol </w:t>
            </w:r>
            <w:proofErr w:type="gramStart"/>
            <w:r>
              <w:rPr>
                <w:rFonts w:ascii="Times New Roman" w:hAnsi="Times New Roman"/>
                <w:b/>
                <w:sz w:val="18"/>
                <w:szCs w:val="18"/>
              </w:rPr>
              <w:t>de Campo c</w:t>
            </w:r>
            <w:proofErr w:type="gramEnd"/>
            <w:r>
              <w:rPr>
                <w:rFonts w:ascii="Times New Roman" w:hAnsi="Times New Roman"/>
                <w:b/>
                <w:sz w:val="18"/>
                <w:szCs w:val="18"/>
              </w:rPr>
              <w:t xml:space="preserve">/ Tubo de Ferro 4”- 2.25mm C/ Rede – </w:t>
            </w:r>
            <w:r>
              <w:rPr>
                <w:rFonts w:ascii="Times New Roman" w:eastAsia="SimSun" w:hAnsi="Times New Roman"/>
                <w:sz w:val="18"/>
                <w:szCs w:val="18"/>
              </w:rPr>
              <w:t>Trave</w:t>
            </w:r>
            <w:r>
              <w:rPr>
                <w:rFonts w:ascii="Times New Roman" w:eastAsia="SimSun" w:hAnsi="Times New Roman"/>
                <w:b/>
                <w:sz w:val="18"/>
                <w:szCs w:val="18"/>
              </w:rPr>
              <w:t xml:space="preserve"> </w:t>
            </w:r>
            <w:r>
              <w:rPr>
                <w:rFonts w:ascii="Times New Roman" w:eastAsia="SimSun" w:hAnsi="Times New Roman"/>
                <w:sz w:val="18"/>
                <w:szCs w:val="18"/>
              </w:rPr>
              <w:t>Pintada</w:t>
            </w:r>
            <w:r>
              <w:rPr>
                <w:rFonts w:ascii="Times New Roman" w:eastAsia="SimSun" w:hAnsi="Times New Roman"/>
                <w:b/>
                <w:sz w:val="18"/>
                <w:szCs w:val="18"/>
              </w:rPr>
              <w:t xml:space="preserve"> </w:t>
            </w:r>
            <w:r>
              <w:rPr>
                <w:rFonts w:ascii="Times New Roman" w:eastAsia="SimSun" w:hAnsi="Times New Roman"/>
                <w:sz w:val="18"/>
                <w:szCs w:val="18"/>
              </w:rPr>
              <w:t xml:space="preserve">na cor branca, nas medidas (oficiais): 7,32m x 2,44m x 1,50m. Rede, em polietileno (nylon), com tratamento contra raios UV, c/ filamento </w:t>
            </w:r>
            <w:r>
              <w:rPr>
                <w:rFonts w:ascii="Times New Roman" w:eastAsia="SimSun" w:hAnsi="Times New Roman"/>
                <w:sz w:val="18"/>
                <w:szCs w:val="18"/>
              </w:rPr>
              <w:t>continuo de 4 mm. Valor referente à unidade.</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eastAsia="SimSun" w:hAnsi="Times New Roman"/>
                <w:sz w:val="18"/>
                <w:szCs w:val="18"/>
              </w:rPr>
            </w:pPr>
            <w:r>
              <w:rPr>
                <w:rFonts w:ascii="Times New Roman" w:hAnsi="Times New Roman"/>
                <w:sz w:val="18"/>
                <w:szCs w:val="18"/>
              </w:rPr>
              <w:t>12</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41</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Bola de Basquete Adulto</w:t>
            </w:r>
            <w:r>
              <w:rPr>
                <w:rFonts w:ascii="Times New Roman" w:eastAsia="SimSun" w:hAnsi="Times New Roman"/>
                <w:sz w:val="18"/>
                <w:szCs w:val="18"/>
              </w:rPr>
              <w:t xml:space="preserve">– Tamanho oficial, confeccionada em laminado externo de microfibra, com acabamento </w:t>
            </w:r>
            <w:proofErr w:type="spellStart"/>
            <w:r>
              <w:rPr>
                <w:rFonts w:ascii="Times New Roman" w:eastAsia="SimSun" w:hAnsi="Times New Roman"/>
                <w:sz w:val="18"/>
                <w:szCs w:val="18"/>
              </w:rPr>
              <w:t>anti</w:t>
            </w:r>
            <w:proofErr w:type="spellEnd"/>
            <w:r>
              <w:rPr>
                <w:rFonts w:ascii="Times New Roman" w:eastAsia="SimSun" w:hAnsi="Times New Roman"/>
                <w:sz w:val="18"/>
                <w:szCs w:val="18"/>
              </w:rPr>
              <w:t xml:space="preserve"> deslizante no laminado, circunferência aproximada de 74,9 -</w:t>
            </w:r>
            <w:r>
              <w:rPr>
                <w:rFonts w:ascii="Times New Roman" w:eastAsia="SimSun" w:hAnsi="Times New Roman"/>
                <w:sz w:val="18"/>
                <w:szCs w:val="18"/>
              </w:rPr>
              <w:t xml:space="preserve"> 78 cm, câmara feita com borracha butílica, peso aproximado de 567 – 650 g, com miolo removível, </w:t>
            </w:r>
            <w:proofErr w:type="spellStart"/>
            <w:r>
              <w:rPr>
                <w:rFonts w:ascii="Times New Roman" w:eastAsia="SimSun" w:hAnsi="Times New Roman"/>
                <w:sz w:val="18"/>
                <w:szCs w:val="18"/>
              </w:rPr>
              <w:t>matrizada</w:t>
            </w:r>
            <w:proofErr w:type="spellEnd"/>
            <w:r>
              <w:rPr>
                <w:rFonts w:ascii="Times New Roman" w:eastAsia="SimSun" w:hAnsi="Times New Roman"/>
                <w:sz w:val="18"/>
                <w:szCs w:val="18"/>
              </w:rPr>
              <w:t xml:space="preserve">, </w:t>
            </w:r>
            <w:r>
              <w:rPr>
                <w:rFonts w:ascii="Times New Roman" w:eastAsia="SimSun" w:hAnsi="Times New Roman"/>
                <w:b/>
                <w:bCs/>
                <w:sz w:val="18"/>
                <w:szCs w:val="18"/>
              </w:rPr>
              <w:t>possuindo selo da FIBA ou NBB.</w:t>
            </w:r>
          </w:p>
        </w:tc>
        <w:tc>
          <w:tcPr>
            <w:tcW w:w="992"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40</w:t>
            </w:r>
          </w:p>
        </w:tc>
        <w:tc>
          <w:tcPr>
            <w:tcW w:w="1275"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42</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Bola de Basquete Mirim</w:t>
            </w:r>
            <w:r>
              <w:rPr>
                <w:rFonts w:ascii="Times New Roman" w:eastAsia="SimSun" w:hAnsi="Times New Roman"/>
                <w:sz w:val="18"/>
                <w:szCs w:val="18"/>
              </w:rPr>
              <w:t xml:space="preserve"> – Tamanho Infantil, construção vulcanizada, miolo de borracha removível, peso entre 160 – 170 g, circunferência: 42 – 46 cm.</w:t>
            </w:r>
          </w:p>
        </w:tc>
        <w:tc>
          <w:tcPr>
            <w:tcW w:w="992"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79</w:t>
            </w:r>
          </w:p>
        </w:tc>
        <w:tc>
          <w:tcPr>
            <w:tcW w:w="1275"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43</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bCs/>
                <w:sz w:val="18"/>
                <w:szCs w:val="18"/>
              </w:rPr>
              <w:t>Bola de Futebol de Campo Adulto -</w:t>
            </w:r>
            <w:r>
              <w:rPr>
                <w:rFonts w:ascii="Times New Roman" w:eastAsia="SimSun" w:hAnsi="Times New Roman"/>
                <w:sz w:val="18"/>
                <w:szCs w:val="18"/>
              </w:rPr>
              <w:t xml:space="preserve"> Costurada </w:t>
            </w:r>
            <w:proofErr w:type="spellStart"/>
            <w:r>
              <w:rPr>
                <w:rFonts w:ascii="Times New Roman" w:eastAsia="SimSun" w:hAnsi="Times New Roman"/>
                <w:sz w:val="18"/>
                <w:szCs w:val="18"/>
              </w:rPr>
              <w:t>á</w:t>
            </w:r>
            <w:proofErr w:type="spellEnd"/>
            <w:r>
              <w:rPr>
                <w:rFonts w:ascii="Times New Roman" w:eastAsia="SimSun" w:hAnsi="Times New Roman"/>
                <w:sz w:val="18"/>
                <w:szCs w:val="18"/>
              </w:rPr>
              <w:t xml:space="preserve"> mão, com 32 gomos, confeccionada em PU ou microfibra, tamanho 68-70cm de diâmetro, peso 410-450g, de alta resistência, câmara ultra látex, miolo removível.</w:t>
            </w:r>
          </w:p>
        </w:tc>
        <w:tc>
          <w:tcPr>
            <w:tcW w:w="992"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26</w:t>
            </w:r>
          </w:p>
        </w:tc>
        <w:tc>
          <w:tcPr>
            <w:tcW w:w="1275"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44</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Bola de Futebol de Campo Infantil</w:t>
            </w:r>
            <w:r>
              <w:rPr>
                <w:rFonts w:ascii="Times New Roman" w:eastAsia="SimSun" w:hAnsi="Times New Roman"/>
                <w:sz w:val="18"/>
                <w:szCs w:val="18"/>
              </w:rPr>
              <w:t xml:space="preserve"> – Confeccion</w:t>
            </w:r>
            <w:r>
              <w:rPr>
                <w:rFonts w:ascii="Times New Roman" w:eastAsia="SimSun" w:hAnsi="Times New Roman"/>
                <w:sz w:val="18"/>
                <w:szCs w:val="18"/>
              </w:rPr>
              <w:t xml:space="preserve">ado em </w:t>
            </w:r>
            <w:proofErr w:type="spellStart"/>
            <w:r>
              <w:rPr>
                <w:rFonts w:ascii="Times New Roman" w:eastAsia="SimSun" w:hAnsi="Times New Roman"/>
                <w:sz w:val="18"/>
                <w:szCs w:val="18"/>
              </w:rPr>
              <w:t>Pu</w:t>
            </w:r>
            <w:proofErr w:type="spellEnd"/>
            <w:r>
              <w:rPr>
                <w:rFonts w:ascii="Times New Roman" w:eastAsia="SimSun" w:hAnsi="Times New Roman"/>
                <w:sz w:val="18"/>
                <w:szCs w:val="18"/>
              </w:rPr>
              <w:t xml:space="preserve"> ou microfibra, com 32 gomos, circunferência 64 – 66 cm, peso 360 – 390g, câmara </w:t>
            </w:r>
            <w:proofErr w:type="spellStart"/>
            <w:r>
              <w:rPr>
                <w:rFonts w:ascii="Times New Roman" w:eastAsia="SimSun" w:hAnsi="Times New Roman"/>
                <w:sz w:val="18"/>
                <w:szCs w:val="18"/>
              </w:rPr>
              <w:t>airbility</w:t>
            </w:r>
            <w:proofErr w:type="spellEnd"/>
            <w:r>
              <w:rPr>
                <w:rFonts w:ascii="Times New Roman" w:eastAsia="SimSun" w:hAnsi="Times New Roman"/>
                <w:sz w:val="18"/>
                <w:szCs w:val="18"/>
              </w:rPr>
              <w:t xml:space="preserve"> costurada, miolo </w:t>
            </w:r>
            <w:proofErr w:type="spellStart"/>
            <w:r>
              <w:rPr>
                <w:rFonts w:ascii="Times New Roman" w:eastAsia="SimSun" w:hAnsi="Times New Roman"/>
                <w:sz w:val="18"/>
                <w:szCs w:val="18"/>
              </w:rPr>
              <w:t>slip</w:t>
            </w:r>
            <w:proofErr w:type="spellEnd"/>
            <w:r>
              <w:rPr>
                <w:rFonts w:ascii="Times New Roman" w:eastAsia="SimSun" w:hAnsi="Times New Roman"/>
                <w:sz w:val="18"/>
                <w:szCs w:val="18"/>
              </w:rPr>
              <w:t xml:space="preserve"> system removível e lubrificado, costurada.</w:t>
            </w:r>
          </w:p>
        </w:tc>
        <w:tc>
          <w:tcPr>
            <w:tcW w:w="992"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62</w:t>
            </w:r>
          </w:p>
        </w:tc>
        <w:tc>
          <w:tcPr>
            <w:tcW w:w="1275"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45</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Bola de Futebol de Campo Juvenil</w:t>
            </w:r>
            <w:r>
              <w:rPr>
                <w:rFonts w:ascii="Times New Roman" w:eastAsia="SimSun" w:hAnsi="Times New Roman"/>
                <w:sz w:val="18"/>
                <w:szCs w:val="18"/>
              </w:rPr>
              <w:t xml:space="preserve"> – Circunferência 68 – 70 cm, peso 410 – 450 g, laminado </w:t>
            </w:r>
            <w:proofErr w:type="spellStart"/>
            <w:r>
              <w:rPr>
                <w:rFonts w:ascii="Times New Roman" w:eastAsia="SimSun" w:hAnsi="Times New Roman"/>
                <w:sz w:val="18"/>
                <w:szCs w:val="18"/>
              </w:rPr>
              <w:t>Pu</w:t>
            </w:r>
            <w:proofErr w:type="spellEnd"/>
            <w:r>
              <w:rPr>
                <w:rFonts w:ascii="Times New Roman" w:eastAsia="SimSun" w:hAnsi="Times New Roman"/>
                <w:sz w:val="18"/>
                <w:szCs w:val="18"/>
              </w:rPr>
              <w:t>, com 6 gomos, sistema de forro termo fixo, miolo cápsula SIS, feita em poliuretano.</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46</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 xml:space="preserve">Bola de Futebol de Salão </w:t>
            </w:r>
            <w:r>
              <w:rPr>
                <w:rFonts w:ascii="Times New Roman" w:eastAsia="SimSun" w:hAnsi="Times New Roman"/>
                <w:sz w:val="18"/>
                <w:szCs w:val="18"/>
              </w:rPr>
              <w:t xml:space="preserve">– Circunferência de 62 – 64 cm, com peso de </w:t>
            </w:r>
            <w:r>
              <w:rPr>
                <w:rFonts w:ascii="Times New Roman" w:eastAsia="SimSun" w:hAnsi="Times New Roman"/>
                <w:sz w:val="18"/>
                <w:szCs w:val="18"/>
              </w:rPr>
              <w:t xml:space="preserve">400 a 440 g, confeccionado em </w:t>
            </w:r>
            <w:proofErr w:type="spellStart"/>
            <w:r>
              <w:rPr>
                <w:rFonts w:ascii="Times New Roman" w:eastAsia="SimSun" w:hAnsi="Times New Roman"/>
                <w:sz w:val="18"/>
                <w:szCs w:val="18"/>
              </w:rPr>
              <w:t>Pu</w:t>
            </w:r>
            <w:proofErr w:type="spellEnd"/>
            <w:r>
              <w:rPr>
                <w:rFonts w:ascii="Times New Roman" w:eastAsia="SimSun" w:hAnsi="Times New Roman"/>
                <w:sz w:val="18"/>
                <w:szCs w:val="18"/>
              </w:rPr>
              <w:t xml:space="preserve"> ou microfibra, câmara </w:t>
            </w:r>
            <w:proofErr w:type="spellStart"/>
            <w:r>
              <w:rPr>
                <w:rFonts w:ascii="Times New Roman" w:eastAsia="SimSun" w:hAnsi="Times New Roman"/>
                <w:sz w:val="18"/>
                <w:szCs w:val="18"/>
              </w:rPr>
              <w:t>airbility</w:t>
            </w:r>
            <w:proofErr w:type="spellEnd"/>
            <w:r>
              <w:rPr>
                <w:rFonts w:ascii="Times New Roman" w:eastAsia="SimSun" w:hAnsi="Times New Roman"/>
                <w:sz w:val="18"/>
                <w:szCs w:val="18"/>
              </w:rPr>
              <w:t xml:space="preserve"> costurada, miolo </w:t>
            </w:r>
            <w:proofErr w:type="spellStart"/>
            <w:r>
              <w:rPr>
                <w:rFonts w:ascii="Times New Roman" w:eastAsia="SimSun" w:hAnsi="Times New Roman"/>
                <w:sz w:val="18"/>
                <w:szCs w:val="18"/>
              </w:rPr>
              <w:t>slip</w:t>
            </w:r>
            <w:proofErr w:type="spellEnd"/>
            <w:r>
              <w:rPr>
                <w:rFonts w:ascii="Times New Roman" w:eastAsia="SimSun" w:hAnsi="Times New Roman"/>
                <w:sz w:val="18"/>
                <w:szCs w:val="18"/>
              </w:rPr>
              <w:t xml:space="preserve"> system removível e lubrificado, com 08 gomos.</w:t>
            </w:r>
          </w:p>
        </w:tc>
        <w:tc>
          <w:tcPr>
            <w:tcW w:w="992"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73</w:t>
            </w:r>
          </w:p>
        </w:tc>
        <w:tc>
          <w:tcPr>
            <w:tcW w:w="1275"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47</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Bola de Futsal</w:t>
            </w:r>
            <w:r>
              <w:rPr>
                <w:rFonts w:ascii="Times New Roman" w:eastAsia="SimSun" w:hAnsi="Times New Roman"/>
                <w:sz w:val="18"/>
                <w:szCs w:val="18"/>
              </w:rPr>
              <w:t xml:space="preserve"> - Confeccionada em laminado externo de PU 100%, com 11 gomos termos soldados, com dupla colagem entre os gomos, camada de amortecimento interno de 4,5 mm, com câmara de ar feita através de borracha butílica, 6 discos (6D) de balanceamento posicionados sim</w:t>
            </w:r>
            <w:r>
              <w:rPr>
                <w:rFonts w:ascii="Times New Roman" w:eastAsia="SimSun" w:hAnsi="Times New Roman"/>
                <w:sz w:val="18"/>
                <w:szCs w:val="18"/>
              </w:rPr>
              <w:t>etricamente e estruturas de anéis, forro com enrolamento de fios sintéticos na câmara de ar, recebendo um tratamento térmico com borracha natural, que estabiliza os fios unificando a estrutura, miolo de silicone alongado (com 3,2 cm de comprimento) cápsula</w:t>
            </w:r>
            <w:r>
              <w:rPr>
                <w:rFonts w:ascii="Times New Roman" w:eastAsia="SimSun" w:hAnsi="Times New Roman"/>
                <w:sz w:val="18"/>
                <w:szCs w:val="18"/>
              </w:rPr>
              <w:t xml:space="preserve"> SIS lubrificado e removível. Peso entre 410-430 g e circunferência entre 62,5-63,5 cm, camada interna NEOTEC, construção </w:t>
            </w:r>
            <w:proofErr w:type="spellStart"/>
            <w:r>
              <w:rPr>
                <w:rFonts w:ascii="Times New Roman" w:eastAsia="SimSun" w:hAnsi="Times New Roman"/>
                <w:sz w:val="18"/>
                <w:szCs w:val="18"/>
              </w:rPr>
              <w:t>termotec</w:t>
            </w:r>
            <w:proofErr w:type="spellEnd"/>
            <w:r>
              <w:rPr>
                <w:rFonts w:ascii="Times New Roman" w:eastAsia="SimSun" w:hAnsi="Times New Roman"/>
                <w:sz w:val="18"/>
                <w:szCs w:val="18"/>
              </w:rPr>
              <w:t>. Com Selo da FIFA.</w:t>
            </w:r>
          </w:p>
        </w:tc>
        <w:tc>
          <w:tcPr>
            <w:tcW w:w="992"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64</w:t>
            </w:r>
          </w:p>
        </w:tc>
        <w:tc>
          <w:tcPr>
            <w:tcW w:w="1275"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48</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Bola de Futsal Infantil</w:t>
            </w:r>
            <w:r>
              <w:rPr>
                <w:rFonts w:ascii="Times New Roman" w:eastAsia="SimSun" w:hAnsi="Times New Roman"/>
                <w:sz w:val="18"/>
                <w:szCs w:val="18"/>
              </w:rPr>
              <w:t xml:space="preserve"> – Construção </w:t>
            </w:r>
            <w:proofErr w:type="spellStart"/>
            <w:r>
              <w:rPr>
                <w:rFonts w:ascii="Times New Roman" w:eastAsia="SimSun" w:hAnsi="Times New Roman"/>
                <w:sz w:val="18"/>
                <w:szCs w:val="18"/>
              </w:rPr>
              <w:t>Termotec</w:t>
            </w:r>
            <w:proofErr w:type="spellEnd"/>
            <w:r>
              <w:rPr>
                <w:rFonts w:ascii="Times New Roman" w:eastAsia="SimSun" w:hAnsi="Times New Roman"/>
                <w:sz w:val="18"/>
                <w:szCs w:val="18"/>
              </w:rPr>
              <w:t xml:space="preserve">, 8 gomos, revestimento laminado PU Pró, camada interna </w:t>
            </w:r>
            <w:proofErr w:type="spellStart"/>
            <w:r>
              <w:rPr>
                <w:rFonts w:ascii="Times New Roman" w:eastAsia="SimSun" w:hAnsi="Times New Roman"/>
                <w:sz w:val="18"/>
                <w:szCs w:val="18"/>
              </w:rPr>
              <w:t>neotec</w:t>
            </w:r>
            <w:proofErr w:type="spellEnd"/>
            <w:r>
              <w:rPr>
                <w:rFonts w:ascii="Times New Roman" w:eastAsia="SimSun" w:hAnsi="Times New Roman"/>
                <w:sz w:val="18"/>
                <w:szCs w:val="18"/>
              </w:rPr>
              <w:t xml:space="preserve">, sistema de forro termo fixo, processo extra dupla colagem, circunferência 55-58cm de diâmetro, peso 35-380 </w:t>
            </w:r>
            <w:proofErr w:type="spellStart"/>
            <w:r>
              <w:rPr>
                <w:rFonts w:ascii="Times New Roman" w:eastAsia="SimSun" w:hAnsi="Times New Roman"/>
                <w:sz w:val="18"/>
                <w:szCs w:val="18"/>
              </w:rPr>
              <w:t>gr</w:t>
            </w:r>
            <w:proofErr w:type="spellEnd"/>
            <w:r>
              <w:rPr>
                <w:rFonts w:ascii="Times New Roman" w:eastAsia="SimSun" w:hAnsi="Times New Roman"/>
                <w:sz w:val="18"/>
                <w:szCs w:val="18"/>
              </w:rPr>
              <w:t>, contendo câmara (6D). Sistema inovador de balanceamento, co</w:t>
            </w:r>
            <w:r>
              <w:rPr>
                <w:rFonts w:ascii="Times New Roman" w:eastAsia="SimSun" w:hAnsi="Times New Roman"/>
                <w:sz w:val="18"/>
                <w:szCs w:val="18"/>
              </w:rPr>
              <w:t>mposto por 6 discos posicionados simetricamente, proporcionando equilíbrio total para a bola, miolo (cápsula SIS) - Bico alongado que envolve a agulha e protege a câmara de ar.</w:t>
            </w:r>
          </w:p>
        </w:tc>
        <w:tc>
          <w:tcPr>
            <w:tcW w:w="992"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12</w:t>
            </w:r>
          </w:p>
        </w:tc>
        <w:tc>
          <w:tcPr>
            <w:tcW w:w="1275"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49</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 xml:space="preserve">Bola de Handebol H2L </w:t>
            </w:r>
            <w:r>
              <w:rPr>
                <w:rFonts w:ascii="Times New Roman" w:eastAsia="SimSun" w:hAnsi="Times New Roman"/>
                <w:sz w:val="18"/>
                <w:szCs w:val="18"/>
              </w:rPr>
              <w:t>– confeccionada c</w:t>
            </w:r>
            <w:r>
              <w:rPr>
                <w:rFonts w:ascii="Times New Roman" w:eastAsia="SimSun" w:hAnsi="Times New Roman"/>
                <w:sz w:val="18"/>
                <w:szCs w:val="18"/>
              </w:rPr>
              <w:t xml:space="preserve">om poliuretano resistente com 32 gomos costurada a mão, composição </w:t>
            </w:r>
            <w:proofErr w:type="spellStart"/>
            <w:r>
              <w:rPr>
                <w:rFonts w:ascii="Times New Roman" w:eastAsia="SimSun" w:hAnsi="Times New Roman"/>
                <w:sz w:val="18"/>
                <w:szCs w:val="18"/>
              </w:rPr>
              <w:t>pu</w:t>
            </w:r>
            <w:proofErr w:type="spellEnd"/>
            <w:r>
              <w:rPr>
                <w:rFonts w:ascii="Times New Roman" w:eastAsia="SimSun" w:hAnsi="Times New Roman"/>
                <w:sz w:val="18"/>
                <w:szCs w:val="18"/>
              </w:rPr>
              <w:t xml:space="preserve">, miolo </w:t>
            </w:r>
            <w:proofErr w:type="spellStart"/>
            <w:r>
              <w:rPr>
                <w:rFonts w:ascii="Times New Roman" w:eastAsia="SimSun" w:hAnsi="Times New Roman"/>
                <w:sz w:val="18"/>
                <w:szCs w:val="18"/>
              </w:rPr>
              <w:t>slip</w:t>
            </w:r>
            <w:proofErr w:type="spellEnd"/>
            <w:r>
              <w:rPr>
                <w:rFonts w:ascii="Times New Roman" w:eastAsia="SimSun" w:hAnsi="Times New Roman"/>
                <w:sz w:val="18"/>
                <w:szCs w:val="18"/>
              </w:rPr>
              <w:t xml:space="preserve"> system removível e lubrificado, peso aproximado de 350 - 370 g, circunferência 55- 57 cm. Aprovada pela confederação brasileira de handebol.</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50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eastAsia="SimSu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50</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Bola de Handebol H1L</w:t>
            </w:r>
            <w:r>
              <w:rPr>
                <w:rFonts w:ascii="Times New Roman" w:eastAsia="SimSun" w:hAnsi="Times New Roman"/>
                <w:sz w:val="18"/>
                <w:szCs w:val="18"/>
              </w:rPr>
              <w:t xml:space="preserve"> - Confeccionada com poliuretano resistente com 32 gomos costurada a mão, composição </w:t>
            </w:r>
            <w:proofErr w:type="spellStart"/>
            <w:r>
              <w:rPr>
                <w:rFonts w:ascii="Times New Roman" w:eastAsia="SimSun" w:hAnsi="Times New Roman"/>
                <w:sz w:val="18"/>
                <w:szCs w:val="18"/>
              </w:rPr>
              <w:t>pu</w:t>
            </w:r>
            <w:proofErr w:type="spellEnd"/>
            <w:r>
              <w:rPr>
                <w:rFonts w:ascii="Times New Roman" w:eastAsia="SimSun" w:hAnsi="Times New Roman"/>
                <w:sz w:val="18"/>
                <w:szCs w:val="18"/>
              </w:rPr>
              <w:t xml:space="preserve">, miolo </w:t>
            </w:r>
            <w:proofErr w:type="spellStart"/>
            <w:r>
              <w:rPr>
                <w:rFonts w:ascii="Times New Roman" w:eastAsia="SimSun" w:hAnsi="Times New Roman"/>
                <w:sz w:val="18"/>
                <w:szCs w:val="18"/>
              </w:rPr>
              <w:t>slip</w:t>
            </w:r>
            <w:proofErr w:type="spellEnd"/>
            <w:r>
              <w:rPr>
                <w:rFonts w:ascii="Times New Roman" w:eastAsia="SimSun" w:hAnsi="Times New Roman"/>
                <w:sz w:val="18"/>
                <w:szCs w:val="18"/>
              </w:rPr>
              <w:t xml:space="preserve"> system removível e lubrificado, peso 300 - 320 g, circunferência 49- 51 cm. Aprovada pela confederação brasileira de handeb</w:t>
            </w:r>
            <w:r>
              <w:rPr>
                <w:rFonts w:ascii="Times New Roman" w:eastAsia="SimSun" w:hAnsi="Times New Roman"/>
                <w:sz w:val="18"/>
                <w:szCs w:val="18"/>
              </w:rPr>
              <w:t>ol.</w:t>
            </w:r>
          </w:p>
        </w:tc>
        <w:tc>
          <w:tcPr>
            <w:tcW w:w="992"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spacing w:line="360" w:lineRule="auto"/>
              <w:jc w:val="center"/>
              <w:rPr>
                <w:rFonts w:ascii="Times New Roman" w:hAnsi="Times New Roman"/>
                <w:sz w:val="18"/>
                <w:szCs w:val="18"/>
              </w:rPr>
            </w:pPr>
            <w:r>
              <w:rPr>
                <w:rFonts w:ascii="Times New Roman" w:hAnsi="Times New Roman"/>
                <w:sz w:val="18"/>
                <w:szCs w:val="18"/>
              </w:rPr>
              <w:t>50</w:t>
            </w:r>
          </w:p>
        </w:tc>
        <w:tc>
          <w:tcPr>
            <w:tcW w:w="1275"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51</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sz w:val="18"/>
                <w:szCs w:val="18"/>
              </w:rPr>
            </w:pPr>
            <w:r>
              <w:rPr>
                <w:rFonts w:ascii="Times New Roman" w:hAnsi="Times New Roman"/>
                <w:b/>
                <w:sz w:val="18"/>
                <w:szCs w:val="18"/>
              </w:rPr>
              <w:t>Bola de Vôlei</w:t>
            </w:r>
            <w:r>
              <w:rPr>
                <w:rFonts w:ascii="Times New Roman" w:eastAsia="SimSun" w:hAnsi="Times New Roman"/>
                <w:sz w:val="18"/>
                <w:szCs w:val="18"/>
              </w:rPr>
              <w:t xml:space="preserve"> – Confeccionada em laminado externo de microfibra, com 18 gomos termos soldados, com dupla colagem entre os gomos, camada de amortecimento interno, com câmara de ar feita através de borracha butílica, 6 discos de balanceamento posicionados simetricamente </w:t>
            </w:r>
            <w:r>
              <w:rPr>
                <w:rFonts w:ascii="Times New Roman" w:eastAsia="SimSun" w:hAnsi="Times New Roman"/>
                <w:sz w:val="18"/>
                <w:szCs w:val="18"/>
              </w:rPr>
              <w:t xml:space="preserve">e estruturas de anéis. Peso entre 260-280 g e circunferência entre 65-67 cm, aprovada com selo </w:t>
            </w:r>
            <w:proofErr w:type="spellStart"/>
            <w:r>
              <w:rPr>
                <w:rFonts w:ascii="Times New Roman" w:eastAsia="SimSun" w:hAnsi="Times New Roman"/>
                <w:sz w:val="18"/>
                <w:szCs w:val="18"/>
              </w:rPr>
              <w:t>ivs</w:t>
            </w:r>
            <w:proofErr w:type="spellEnd"/>
            <w:r>
              <w:rPr>
                <w:rFonts w:ascii="Times New Roman" w:eastAsia="SimSun" w:hAnsi="Times New Roman"/>
                <w:sz w:val="18"/>
                <w:szCs w:val="18"/>
              </w:rPr>
              <w:t xml:space="preserve"> pela </w:t>
            </w:r>
            <w:proofErr w:type="spellStart"/>
            <w:r>
              <w:rPr>
                <w:rFonts w:ascii="Times New Roman" w:eastAsia="SimSun" w:hAnsi="Times New Roman"/>
                <w:sz w:val="18"/>
                <w:szCs w:val="18"/>
              </w:rPr>
              <w:t>fivb</w:t>
            </w:r>
            <w:proofErr w:type="spellEnd"/>
            <w:r>
              <w:rPr>
                <w:rFonts w:ascii="Times New Roman" w:eastAsia="SimSun" w:hAnsi="Times New Roman"/>
                <w:sz w:val="18"/>
                <w:szCs w:val="18"/>
              </w:rPr>
              <w:t>.</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100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52</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Bola de Vôlei Infantil</w:t>
            </w:r>
            <w:r>
              <w:rPr>
                <w:rFonts w:ascii="Times New Roman" w:eastAsia="SimSun" w:hAnsi="Times New Roman"/>
                <w:sz w:val="18"/>
                <w:szCs w:val="18"/>
              </w:rPr>
              <w:t xml:space="preserve"> – bola vôlei infantil, </w:t>
            </w:r>
            <w:proofErr w:type="spellStart"/>
            <w:r>
              <w:rPr>
                <w:rFonts w:ascii="Times New Roman" w:eastAsia="SimSun" w:hAnsi="Times New Roman"/>
                <w:sz w:val="18"/>
                <w:szCs w:val="18"/>
              </w:rPr>
              <w:t>matrizada</w:t>
            </w:r>
            <w:proofErr w:type="spellEnd"/>
            <w:r>
              <w:rPr>
                <w:rFonts w:ascii="Times New Roman" w:eastAsia="SimSun" w:hAnsi="Times New Roman"/>
                <w:sz w:val="18"/>
                <w:szCs w:val="18"/>
              </w:rPr>
              <w:t xml:space="preserve">, 18 gomos, confeccionada em </w:t>
            </w:r>
            <w:proofErr w:type="spellStart"/>
            <w:r>
              <w:rPr>
                <w:rFonts w:ascii="Times New Roman" w:eastAsia="SimSun" w:hAnsi="Times New Roman"/>
                <w:sz w:val="18"/>
                <w:szCs w:val="18"/>
              </w:rPr>
              <w:t>pu</w:t>
            </w:r>
            <w:proofErr w:type="spellEnd"/>
            <w:r>
              <w:rPr>
                <w:rFonts w:ascii="Times New Roman" w:eastAsia="SimSun" w:hAnsi="Times New Roman"/>
                <w:sz w:val="18"/>
                <w:szCs w:val="18"/>
              </w:rPr>
              <w:t xml:space="preserve">, circunferência 60-63 cm, peso 240-270 g, câmara </w:t>
            </w:r>
            <w:proofErr w:type="spellStart"/>
            <w:r>
              <w:rPr>
                <w:rFonts w:ascii="Times New Roman" w:eastAsia="SimSun" w:hAnsi="Times New Roman"/>
                <w:sz w:val="18"/>
                <w:szCs w:val="18"/>
              </w:rPr>
              <w:t>airbility</w:t>
            </w:r>
            <w:proofErr w:type="spellEnd"/>
            <w:r>
              <w:rPr>
                <w:rFonts w:ascii="Times New Roman" w:eastAsia="SimSun" w:hAnsi="Times New Roman"/>
                <w:sz w:val="18"/>
                <w:szCs w:val="18"/>
              </w:rPr>
              <w:t xml:space="preserve"> e miolo </w:t>
            </w:r>
            <w:proofErr w:type="spellStart"/>
            <w:r>
              <w:rPr>
                <w:rFonts w:ascii="Times New Roman" w:eastAsia="SimSun" w:hAnsi="Times New Roman"/>
                <w:sz w:val="18"/>
                <w:szCs w:val="18"/>
              </w:rPr>
              <w:t>slip</w:t>
            </w:r>
            <w:proofErr w:type="spellEnd"/>
            <w:r>
              <w:rPr>
                <w:rFonts w:ascii="Times New Roman" w:eastAsia="SimSun" w:hAnsi="Times New Roman"/>
                <w:sz w:val="18"/>
                <w:szCs w:val="18"/>
              </w:rPr>
              <w:t xml:space="preserve"> system removível e lubrificado, aprovada pela confederação internacional de vôlei.</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14</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53</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 xml:space="preserve">Bola </w:t>
            </w:r>
            <w:proofErr w:type="spellStart"/>
            <w:r>
              <w:rPr>
                <w:rFonts w:ascii="Times New Roman" w:hAnsi="Times New Roman"/>
                <w:b/>
                <w:sz w:val="18"/>
                <w:szCs w:val="18"/>
              </w:rPr>
              <w:t>Espiribol</w:t>
            </w:r>
            <w:proofErr w:type="spellEnd"/>
            <w:r>
              <w:rPr>
                <w:rFonts w:ascii="Times New Roman" w:eastAsia="SimSun" w:hAnsi="Times New Roman"/>
                <w:sz w:val="18"/>
                <w:szCs w:val="18"/>
              </w:rPr>
              <w:t xml:space="preserve"> – Em PVC costurada com 8 gomos miolo </w:t>
            </w:r>
            <w:proofErr w:type="spellStart"/>
            <w:r>
              <w:rPr>
                <w:rFonts w:ascii="Times New Roman" w:eastAsia="SimSun" w:hAnsi="Times New Roman"/>
                <w:sz w:val="18"/>
                <w:szCs w:val="18"/>
              </w:rPr>
              <w:t>Slip</w:t>
            </w:r>
            <w:proofErr w:type="spellEnd"/>
            <w:r>
              <w:rPr>
                <w:rFonts w:ascii="Times New Roman" w:eastAsia="SimSun" w:hAnsi="Times New Roman"/>
                <w:sz w:val="18"/>
                <w:szCs w:val="18"/>
              </w:rPr>
              <w:t xml:space="preserve"> System removível </w:t>
            </w:r>
            <w:proofErr w:type="gramStart"/>
            <w:r>
              <w:rPr>
                <w:rFonts w:ascii="Times New Roman" w:eastAsia="SimSun" w:hAnsi="Times New Roman"/>
                <w:sz w:val="18"/>
                <w:szCs w:val="18"/>
              </w:rPr>
              <w:t>e Lubrificado</w:t>
            </w:r>
            <w:proofErr w:type="gramEnd"/>
            <w:r>
              <w:rPr>
                <w:rFonts w:ascii="Times New Roman" w:eastAsia="SimSun" w:hAnsi="Times New Roman"/>
                <w:sz w:val="18"/>
                <w:szCs w:val="18"/>
              </w:rPr>
              <w:t xml:space="preserve"> câmara </w:t>
            </w:r>
            <w:proofErr w:type="spellStart"/>
            <w:r>
              <w:rPr>
                <w:rFonts w:ascii="Times New Roman" w:eastAsia="SimSun" w:hAnsi="Times New Roman"/>
                <w:sz w:val="18"/>
                <w:szCs w:val="18"/>
              </w:rPr>
              <w:t>Airbility</w:t>
            </w:r>
            <w:proofErr w:type="spellEnd"/>
            <w:r>
              <w:rPr>
                <w:rFonts w:ascii="Times New Roman" w:eastAsia="SimSun" w:hAnsi="Times New Roman"/>
                <w:sz w:val="18"/>
                <w:szCs w:val="18"/>
              </w:rPr>
              <w:t xml:space="preserve"> feita com borracha butílica e sistema de balanceamento Pressão 05 </w:t>
            </w:r>
            <w:proofErr w:type="spellStart"/>
            <w:r>
              <w:rPr>
                <w:rFonts w:ascii="Times New Roman" w:eastAsia="SimSun" w:hAnsi="Times New Roman"/>
                <w:sz w:val="18"/>
                <w:szCs w:val="18"/>
              </w:rPr>
              <w:t>lbs</w:t>
            </w:r>
            <w:proofErr w:type="spellEnd"/>
            <w:r>
              <w:rPr>
                <w:rFonts w:ascii="Times New Roman" w:eastAsia="SimSun" w:hAnsi="Times New Roman"/>
                <w:sz w:val="18"/>
                <w:szCs w:val="18"/>
              </w:rPr>
              <w:t xml:space="preserve"> </w:t>
            </w:r>
            <w:proofErr w:type="spellStart"/>
            <w:r>
              <w:rPr>
                <w:rFonts w:ascii="Times New Roman" w:eastAsia="SimSun" w:hAnsi="Times New Roman"/>
                <w:sz w:val="18"/>
                <w:szCs w:val="18"/>
              </w:rPr>
              <w:t>psi</w:t>
            </w:r>
            <w:proofErr w:type="spellEnd"/>
            <w:r>
              <w:rPr>
                <w:rFonts w:ascii="Times New Roman" w:eastAsia="SimSun" w:hAnsi="Times New Roman"/>
                <w:sz w:val="18"/>
                <w:szCs w:val="18"/>
              </w:rPr>
              <w:t xml:space="preserve">. Peso 420 </w:t>
            </w:r>
            <w:proofErr w:type="gramStart"/>
            <w:r>
              <w:rPr>
                <w:rFonts w:ascii="Times New Roman" w:eastAsia="SimSun" w:hAnsi="Times New Roman"/>
                <w:sz w:val="18"/>
                <w:szCs w:val="18"/>
              </w:rPr>
              <w:t>à</w:t>
            </w:r>
            <w:proofErr w:type="gramEnd"/>
            <w:r>
              <w:rPr>
                <w:rFonts w:ascii="Times New Roman" w:eastAsia="SimSun" w:hAnsi="Times New Roman"/>
                <w:sz w:val="18"/>
                <w:szCs w:val="18"/>
              </w:rPr>
              <w:t xml:space="preserve"> 450 g. Diâmetro 58 - 62 cm.</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15</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spacing w:line="360" w:lineRule="auto"/>
              <w:jc w:val="center"/>
              <w:rPr>
                <w:rFonts w:ascii="Times New Roma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54</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 xml:space="preserve">Colchonetes para Ginástica </w:t>
            </w:r>
            <w:r>
              <w:rPr>
                <w:rFonts w:ascii="Times New Roman" w:eastAsia="SimSun" w:hAnsi="Times New Roman"/>
                <w:sz w:val="18"/>
                <w:szCs w:val="18"/>
              </w:rPr>
              <w:t xml:space="preserve">– Feita de espuma revestida com material impermeável, cores diversas, dimensões aproximadas: 1,20 m </w:t>
            </w:r>
            <w:proofErr w:type="gramStart"/>
            <w:r>
              <w:rPr>
                <w:rFonts w:ascii="Times New Roman" w:eastAsia="SimSun" w:hAnsi="Times New Roman"/>
                <w:sz w:val="18"/>
                <w:szCs w:val="18"/>
              </w:rPr>
              <w:t>x</w:t>
            </w:r>
            <w:proofErr w:type="gramEnd"/>
            <w:r>
              <w:rPr>
                <w:rFonts w:ascii="Times New Roman" w:eastAsia="SimSun" w:hAnsi="Times New Roman"/>
                <w:sz w:val="18"/>
                <w:szCs w:val="18"/>
              </w:rPr>
              <w:t xml:space="preserve"> 0,5 m, espessura 3 mm. </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120</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r>
      <w:tr w:rsidR="00F36272">
        <w:tc>
          <w:tcPr>
            <w:tcW w:w="675" w:type="dxa"/>
            <w:tcBorders>
              <w:top w:val="nil"/>
              <w:left w:val="outset" w:sz="6" w:space="0" w:color="auto"/>
              <w:bottom w:val="outset" w:sz="6" w:space="0" w:color="auto"/>
              <w:right w:val="outset" w:sz="6" w:space="0" w:color="auto"/>
            </w:tcBorders>
          </w:tcPr>
          <w:p w:rsidR="00F36272" w:rsidRDefault="008B0B7E">
            <w:pPr>
              <w:rPr>
                <w:rFonts w:ascii="Times New Roman" w:eastAsia="SimSun" w:hAnsi="Times New Roman"/>
                <w:sz w:val="18"/>
                <w:szCs w:val="18"/>
              </w:rPr>
            </w:pPr>
            <w:r>
              <w:rPr>
                <w:rFonts w:ascii="Times New Roman" w:hAnsi="Times New Roman"/>
                <w:sz w:val="18"/>
                <w:szCs w:val="18"/>
              </w:rPr>
              <w:t>55</w:t>
            </w:r>
          </w:p>
        </w:tc>
        <w:tc>
          <w:tcPr>
            <w:tcW w:w="4704" w:type="dxa"/>
            <w:tcBorders>
              <w:top w:val="nil"/>
              <w:left w:val="outset" w:sz="6" w:space="0" w:color="auto"/>
              <w:bottom w:val="outset" w:sz="6" w:space="0" w:color="auto"/>
              <w:right w:val="outset" w:sz="6" w:space="0" w:color="auto"/>
            </w:tcBorders>
          </w:tcPr>
          <w:p w:rsidR="00F36272" w:rsidRDefault="008B0B7E">
            <w:pPr>
              <w:jc w:val="both"/>
              <w:rPr>
                <w:rFonts w:ascii="Times New Roman" w:hAnsi="Times New Roman"/>
                <w:b/>
                <w:sz w:val="18"/>
                <w:szCs w:val="18"/>
              </w:rPr>
            </w:pPr>
            <w:r>
              <w:rPr>
                <w:rFonts w:ascii="Times New Roman" w:hAnsi="Times New Roman"/>
                <w:b/>
                <w:sz w:val="18"/>
                <w:szCs w:val="18"/>
              </w:rPr>
              <w:t xml:space="preserve">Rede de Basquete Tamanho Oficial (PAR) </w:t>
            </w:r>
            <w:r>
              <w:rPr>
                <w:rFonts w:ascii="Times New Roman" w:eastAsia="SimSun" w:hAnsi="Times New Roman"/>
                <w:sz w:val="18"/>
                <w:szCs w:val="18"/>
              </w:rPr>
              <w:t xml:space="preserve">- fio 4 mm, </w:t>
            </w:r>
            <w:r>
              <w:rPr>
                <w:rFonts w:ascii="Times New Roman" w:eastAsia="SimSun" w:hAnsi="Times New Roman"/>
                <w:sz w:val="18"/>
                <w:szCs w:val="18"/>
              </w:rPr>
              <w:t xml:space="preserve">tipo </w:t>
            </w:r>
            <w:proofErr w:type="spellStart"/>
            <w:r>
              <w:rPr>
                <w:rFonts w:ascii="Times New Roman" w:eastAsia="SimSun" w:hAnsi="Times New Roman"/>
                <w:sz w:val="18"/>
                <w:szCs w:val="18"/>
              </w:rPr>
              <w:t>Chuá</w:t>
            </w:r>
            <w:proofErr w:type="spellEnd"/>
            <w:r>
              <w:rPr>
                <w:rFonts w:ascii="Times New Roman" w:eastAsia="SimSun" w:hAnsi="Times New Roman"/>
                <w:sz w:val="18"/>
                <w:szCs w:val="18"/>
              </w:rPr>
              <w:t xml:space="preserve">, medindo 0,40 </w:t>
            </w:r>
            <w:proofErr w:type="gramStart"/>
            <w:r>
              <w:rPr>
                <w:rFonts w:ascii="Times New Roman" w:eastAsia="SimSun" w:hAnsi="Times New Roman"/>
                <w:sz w:val="18"/>
                <w:szCs w:val="18"/>
              </w:rPr>
              <w:t>x</w:t>
            </w:r>
            <w:proofErr w:type="gramEnd"/>
            <w:r>
              <w:rPr>
                <w:rFonts w:ascii="Times New Roman" w:eastAsia="SimSun" w:hAnsi="Times New Roman"/>
                <w:sz w:val="18"/>
                <w:szCs w:val="18"/>
              </w:rPr>
              <w:t xml:space="preserve"> 0,45 cm. Valor referente ao par.</w:t>
            </w:r>
          </w:p>
        </w:tc>
        <w:tc>
          <w:tcPr>
            <w:tcW w:w="992"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Unidade</w:t>
            </w:r>
          </w:p>
        </w:tc>
        <w:tc>
          <w:tcPr>
            <w:tcW w:w="709" w:type="dxa"/>
            <w:tcBorders>
              <w:top w:val="nil"/>
              <w:left w:val="outset" w:sz="6" w:space="0" w:color="auto"/>
              <w:bottom w:val="outset" w:sz="6" w:space="0" w:color="auto"/>
              <w:right w:val="outset" w:sz="6" w:space="0" w:color="auto"/>
            </w:tcBorders>
          </w:tcPr>
          <w:p w:rsidR="00F36272" w:rsidRDefault="008B0B7E">
            <w:pPr>
              <w:jc w:val="center"/>
              <w:rPr>
                <w:rFonts w:ascii="Times New Roman" w:hAnsi="Times New Roman"/>
                <w:sz w:val="18"/>
                <w:szCs w:val="18"/>
              </w:rPr>
            </w:pPr>
            <w:r>
              <w:rPr>
                <w:rFonts w:ascii="Times New Roman" w:hAnsi="Times New Roman"/>
                <w:sz w:val="18"/>
                <w:szCs w:val="18"/>
              </w:rPr>
              <w:t>12</w:t>
            </w:r>
          </w:p>
        </w:tc>
        <w:tc>
          <w:tcPr>
            <w:tcW w:w="1275"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c>
          <w:tcPr>
            <w:tcW w:w="1418" w:type="dxa"/>
            <w:tcBorders>
              <w:top w:val="nil"/>
              <w:left w:val="outset" w:sz="6" w:space="0" w:color="auto"/>
              <w:bottom w:val="outset" w:sz="6" w:space="0" w:color="auto"/>
              <w:right w:val="outset" w:sz="6" w:space="0" w:color="auto"/>
            </w:tcBorders>
          </w:tcPr>
          <w:p w:rsidR="00F36272" w:rsidRDefault="00F36272">
            <w:pPr>
              <w:jc w:val="center"/>
              <w:rPr>
                <w:rFonts w:ascii="Times New Roman" w:hAnsi="Times New Roman"/>
                <w:sz w:val="18"/>
                <w:szCs w:val="18"/>
              </w:rPr>
            </w:pPr>
          </w:p>
        </w:tc>
      </w:tr>
    </w:tbl>
    <w:p w:rsidR="00F36272" w:rsidRDefault="008B0B7E">
      <w:pPr>
        <w:rPr>
          <w:rFonts w:ascii="Times New Roman" w:hAnsi="Times New Roman"/>
          <w:color w:val="000000"/>
          <w:sz w:val="16"/>
          <w:szCs w:val="16"/>
        </w:rPr>
      </w:pPr>
      <w:r>
        <w:rPr>
          <w:rFonts w:cs="Calibri"/>
          <w:b/>
        </w:rPr>
        <w:t xml:space="preserve"> </w:t>
      </w:r>
      <w:r>
        <w:rPr>
          <w:rFonts w:ascii="Times New Roman" w:eastAsia="Aptos" w:hAnsi="Times New Roman"/>
          <w:bCs/>
          <w:sz w:val="16"/>
          <w:szCs w:val="16"/>
        </w:rPr>
        <w:t xml:space="preserve"> </w:t>
      </w:r>
    </w:p>
    <w:p w:rsidR="00F36272" w:rsidRDefault="008B0B7E">
      <w:pPr>
        <w:widowControl w:val="0"/>
        <w:tabs>
          <w:tab w:val="left" w:pos="0"/>
        </w:tabs>
        <w:spacing w:before="80" w:after="80"/>
        <w:jc w:val="center"/>
        <w:rPr>
          <w:rFonts w:ascii="Times New Roman" w:hAnsi="Times New Roman"/>
          <w:b/>
          <w:bCs/>
          <w:sz w:val="21"/>
          <w:szCs w:val="21"/>
        </w:rPr>
      </w:pPr>
      <w:proofErr w:type="gramStart"/>
      <w:r>
        <w:rPr>
          <w:rFonts w:ascii="Times New Roman" w:eastAsia="Calibri" w:hAnsi="Times New Roman"/>
          <w:b/>
          <w:sz w:val="24"/>
          <w:szCs w:val="24"/>
          <w:lang w:eastAsia="en-US"/>
        </w:rPr>
        <w:t xml:space="preserve">Total </w:t>
      </w:r>
      <w:bookmarkEnd w:id="1"/>
      <w:r>
        <w:rPr>
          <w:rFonts w:ascii="Times New Roman" w:eastAsia="Calibri" w:hAnsi="Times New Roman"/>
          <w:b/>
          <w:sz w:val="24"/>
          <w:szCs w:val="24"/>
          <w:lang w:eastAsia="en-US"/>
        </w:rPr>
        <w:t>:</w:t>
      </w:r>
      <w:proofErr w:type="gramEnd"/>
    </w:p>
    <w:p w:rsidR="00F36272" w:rsidRDefault="00F36272">
      <w:pPr>
        <w:widowControl w:val="0"/>
        <w:tabs>
          <w:tab w:val="left" w:pos="0"/>
        </w:tabs>
        <w:spacing w:before="80" w:after="80"/>
        <w:jc w:val="center"/>
        <w:rPr>
          <w:rFonts w:ascii="Times New Roman" w:hAnsi="Times New Roman"/>
          <w:b/>
          <w:bCs/>
          <w:sz w:val="21"/>
          <w:szCs w:val="21"/>
        </w:rPr>
      </w:pPr>
    </w:p>
    <w:p w:rsidR="00F36272" w:rsidRDefault="00F36272">
      <w:pPr>
        <w:widowControl w:val="0"/>
        <w:tabs>
          <w:tab w:val="left" w:pos="0"/>
        </w:tabs>
        <w:spacing w:before="80" w:after="80"/>
        <w:jc w:val="center"/>
        <w:rPr>
          <w:rFonts w:ascii="Times New Roman" w:hAnsi="Times New Roman"/>
          <w:b/>
          <w:bCs/>
          <w:sz w:val="21"/>
          <w:szCs w:val="21"/>
        </w:rPr>
      </w:pPr>
    </w:p>
    <w:p w:rsidR="008B0B7E" w:rsidRDefault="008B0B7E">
      <w:pPr>
        <w:rPr>
          <w:rFonts w:ascii="Times New Roman" w:hAnsi="Times New Roman"/>
          <w:b/>
          <w:bCs/>
          <w:sz w:val="21"/>
          <w:szCs w:val="21"/>
        </w:rPr>
      </w:pPr>
      <w:r>
        <w:rPr>
          <w:rFonts w:ascii="Times New Roman" w:hAnsi="Times New Roman"/>
          <w:b/>
          <w:bCs/>
          <w:sz w:val="21"/>
          <w:szCs w:val="21"/>
        </w:rPr>
        <w:br w:type="page"/>
      </w:r>
    </w:p>
    <w:p w:rsidR="00F36272" w:rsidRDefault="008B0B7E">
      <w:pPr>
        <w:widowControl w:val="0"/>
        <w:tabs>
          <w:tab w:val="left" w:pos="0"/>
        </w:tabs>
        <w:spacing w:before="80" w:after="80"/>
        <w:jc w:val="center"/>
        <w:rPr>
          <w:rFonts w:ascii="Times New Roman" w:hAnsi="Times New Roman"/>
          <w:b/>
          <w:bCs/>
          <w:sz w:val="21"/>
          <w:szCs w:val="21"/>
        </w:rPr>
      </w:pPr>
      <w:r>
        <w:rPr>
          <w:rFonts w:ascii="Times New Roman" w:hAnsi="Times New Roman"/>
          <w:b/>
          <w:bCs/>
          <w:sz w:val="21"/>
          <w:szCs w:val="21"/>
        </w:rPr>
        <w:t>EDITAL DE PREGÃO PRESENCIAL Nº ___/20___</w:t>
      </w:r>
    </w:p>
    <w:p w:rsidR="00F36272" w:rsidRDefault="008B0B7E">
      <w:pPr>
        <w:widowControl w:val="0"/>
        <w:spacing w:before="160"/>
        <w:ind w:hanging="2"/>
        <w:jc w:val="center"/>
        <w:rPr>
          <w:rFonts w:ascii="Times New Roman" w:hAnsi="Times New Roman"/>
          <w:b/>
          <w:bCs/>
          <w:sz w:val="21"/>
          <w:szCs w:val="21"/>
        </w:rPr>
      </w:pPr>
      <w:r>
        <w:rPr>
          <w:rFonts w:ascii="Times New Roman" w:hAnsi="Times New Roman"/>
          <w:b/>
          <w:bCs/>
          <w:sz w:val="21"/>
          <w:szCs w:val="21"/>
        </w:rPr>
        <w:t>Processo de Licitação nº ___/20_____</w:t>
      </w:r>
    </w:p>
    <w:p w:rsidR="00F36272" w:rsidRDefault="008B0B7E">
      <w:pPr>
        <w:widowControl w:val="0"/>
        <w:spacing w:before="160"/>
        <w:ind w:hanging="2"/>
        <w:jc w:val="center"/>
        <w:rPr>
          <w:rFonts w:ascii="Times New Roman" w:hAnsi="Times New Roman"/>
          <w:b/>
          <w:bCs/>
          <w:sz w:val="21"/>
          <w:szCs w:val="21"/>
        </w:rPr>
      </w:pPr>
      <w:r>
        <w:rPr>
          <w:rFonts w:ascii="Times New Roman" w:hAnsi="Times New Roman"/>
          <w:b/>
          <w:bCs/>
          <w:sz w:val="21"/>
          <w:szCs w:val="21"/>
        </w:rPr>
        <w:t>SISTEMA DE REGISTRO DE PREÇOS</w:t>
      </w:r>
    </w:p>
    <w:p w:rsidR="00F36272" w:rsidRDefault="00F36272">
      <w:pPr>
        <w:widowControl w:val="0"/>
        <w:spacing w:before="160"/>
        <w:ind w:hanging="2"/>
        <w:jc w:val="center"/>
        <w:rPr>
          <w:rFonts w:ascii="Times New Roman" w:hAnsi="Times New Roman"/>
          <w:b/>
          <w:bCs/>
          <w:sz w:val="21"/>
          <w:szCs w:val="21"/>
        </w:rPr>
      </w:pPr>
    </w:p>
    <w:p w:rsidR="00F36272" w:rsidRDefault="008B0B7E">
      <w:pPr>
        <w:widowControl w:val="0"/>
        <w:tabs>
          <w:tab w:val="left" w:pos="1134"/>
        </w:tabs>
        <w:spacing w:before="80" w:after="80"/>
        <w:ind w:hanging="2"/>
        <w:jc w:val="center"/>
        <w:rPr>
          <w:rFonts w:ascii="Times New Roman" w:hAnsi="Times New Roman"/>
          <w:b/>
          <w:bCs/>
          <w:sz w:val="21"/>
          <w:szCs w:val="21"/>
        </w:rPr>
      </w:pPr>
      <w:r>
        <w:rPr>
          <w:rFonts w:ascii="Times New Roman" w:hAnsi="Times New Roman"/>
          <w:b/>
          <w:bCs/>
          <w:sz w:val="21"/>
          <w:szCs w:val="21"/>
        </w:rPr>
        <w:t>ANEXO III – DECLARAÇÕES</w:t>
      </w:r>
    </w:p>
    <w:p w:rsidR="00F36272" w:rsidRDefault="00F36272">
      <w:pPr>
        <w:widowControl w:val="0"/>
        <w:tabs>
          <w:tab w:val="left" w:pos="1134"/>
        </w:tabs>
        <w:spacing w:before="80" w:after="80"/>
        <w:ind w:hanging="2"/>
        <w:jc w:val="center"/>
        <w:rPr>
          <w:rFonts w:ascii="Times New Roman" w:hAnsi="Times New Roman"/>
          <w:b/>
          <w:bCs/>
          <w:sz w:val="21"/>
          <w:szCs w:val="21"/>
        </w:rPr>
      </w:pPr>
    </w:p>
    <w:p w:rsidR="00F36272" w:rsidRDefault="008B0B7E">
      <w:pPr>
        <w:pStyle w:val="Corpodetexto"/>
        <w:spacing w:before="115"/>
        <w:ind w:hanging="2"/>
        <w:rPr>
          <w:rFonts w:ascii="Times New Roman" w:hAnsi="Times New Roman"/>
          <w:sz w:val="21"/>
          <w:szCs w:val="21"/>
        </w:rPr>
      </w:pPr>
      <w:r>
        <w:rPr>
          <w:rFonts w:ascii="Times New Roman" w:hAnsi="Times New Roman"/>
          <w:sz w:val="21"/>
          <w:szCs w:val="21"/>
        </w:rPr>
        <w:t>Ao</w:t>
      </w:r>
      <w:r>
        <w:rPr>
          <w:rFonts w:ascii="Times New Roman" w:hAnsi="Times New Roman"/>
          <w:spacing w:val="-2"/>
          <w:sz w:val="21"/>
          <w:szCs w:val="21"/>
        </w:rPr>
        <w:t xml:space="preserve"> </w:t>
      </w:r>
      <w:r>
        <w:rPr>
          <w:rFonts w:ascii="Times New Roman" w:hAnsi="Times New Roman"/>
          <w:sz w:val="21"/>
          <w:szCs w:val="21"/>
        </w:rPr>
        <w:t>Departamento</w:t>
      </w:r>
      <w:r>
        <w:rPr>
          <w:rFonts w:ascii="Times New Roman" w:hAnsi="Times New Roman"/>
          <w:spacing w:val="-3"/>
          <w:sz w:val="21"/>
          <w:szCs w:val="21"/>
        </w:rPr>
        <w:t xml:space="preserve"> </w:t>
      </w:r>
      <w:r>
        <w:rPr>
          <w:rFonts w:ascii="Times New Roman" w:hAnsi="Times New Roman"/>
          <w:sz w:val="21"/>
          <w:szCs w:val="21"/>
        </w:rPr>
        <w:t>de</w:t>
      </w:r>
      <w:r>
        <w:rPr>
          <w:rFonts w:ascii="Times New Roman" w:hAnsi="Times New Roman"/>
          <w:spacing w:val="-1"/>
          <w:sz w:val="21"/>
          <w:szCs w:val="21"/>
        </w:rPr>
        <w:t xml:space="preserve"> </w:t>
      </w:r>
      <w:r>
        <w:rPr>
          <w:rFonts w:ascii="Times New Roman" w:hAnsi="Times New Roman"/>
          <w:sz w:val="21"/>
          <w:szCs w:val="21"/>
        </w:rPr>
        <w:t>Licitação</w:t>
      </w:r>
      <w:r>
        <w:rPr>
          <w:rFonts w:ascii="Times New Roman" w:hAnsi="Times New Roman"/>
          <w:spacing w:val="-5"/>
          <w:sz w:val="21"/>
          <w:szCs w:val="21"/>
        </w:rPr>
        <w:t xml:space="preserve"> </w:t>
      </w:r>
      <w:r>
        <w:rPr>
          <w:rFonts w:ascii="Times New Roman" w:hAnsi="Times New Roman"/>
          <w:sz w:val="21"/>
          <w:szCs w:val="21"/>
        </w:rPr>
        <w:t>da</w:t>
      </w:r>
      <w:r>
        <w:rPr>
          <w:rFonts w:ascii="Times New Roman" w:hAnsi="Times New Roman"/>
          <w:spacing w:val="-1"/>
          <w:sz w:val="21"/>
          <w:szCs w:val="21"/>
        </w:rPr>
        <w:t xml:space="preserve"> </w:t>
      </w:r>
      <w:r>
        <w:rPr>
          <w:rFonts w:ascii="Times New Roman" w:hAnsi="Times New Roman"/>
          <w:sz w:val="21"/>
          <w:szCs w:val="21"/>
        </w:rPr>
        <w:t>Prefeitura</w:t>
      </w:r>
      <w:r>
        <w:rPr>
          <w:rFonts w:ascii="Times New Roman" w:hAnsi="Times New Roman"/>
          <w:spacing w:val="-1"/>
          <w:sz w:val="21"/>
          <w:szCs w:val="21"/>
        </w:rPr>
        <w:t xml:space="preserve"> </w:t>
      </w:r>
      <w:r>
        <w:rPr>
          <w:rFonts w:ascii="Times New Roman" w:hAnsi="Times New Roman"/>
          <w:sz w:val="21"/>
          <w:szCs w:val="21"/>
        </w:rPr>
        <w:t>Municipal</w:t>
      </w:r>
      <w:r>
        <w:rPr>
          <w:rFonts w:ascii="Times New Roman" w:hAnsi="Times New Roman"/>
          <w:spacing w:val="-2"/>
          <w:sz w:val="21"/>
          <w:szCs w:val="21"/>
        </w:rPr>
        <w:t xml:space="preserve"> </w:t>
      </w:r>
      <w:r>
        <w:rPr>
          <w:rFonts w:ascii="Times New Roman" w:hAnsi="Times New Roman"/>
          <w:sz w:val="21"/>
          <w:szCs w:val="21"/>
        </w:rPr>
        <w:t>de</w:t>
      </w:r>
      <w:r>
        <w:rPr>
          <w:rFonts w:ascii="Times New Roman" w:hAnsi="Times New Roman"/>
          <w:spacing w:val="-3"/>
          <w:sz w:val="21"/>
          <w:szCs w:val="21"/>
        </w:rPr>
        <w:t xml:space="preserve"> </w:t>
      </w:r>
      <w:r>
        <w:rPr>
          <w:rFonts w:ascii="Times New Roman" w:hAnsi="Times New Roman"/>
          <w:sz w:val="21"/>
          <w:szCs w:val="21"/>
        </w:rPr>
        <w:t>__________________/_____</w:t>
      </w:r>
    </w:p>
    <w:p w:rsidR="00F36272" w:rsidRDefault="00F36272">
      <w:pPr>
        <w:pStyle w:val="Corpodetexto"/>
        <w:spacing w:before="10"/>
        <w:ind w:hanging="2"/>
        <w:rPr>
          <w:rFonts w:ascii="Times New Roman" w:hAnsi="Times New Roman"/>
          <w:sz w:val="21"/>
          <w:szCs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39"/>
        <w:gridCol w:w="2578"/>
        <w:gridCol w:w="509"/>
        <w:gridCol w:w="2538"/>
        <w:gridCol w:w="1162"/>
      </w:tblGrid>
      <w:tr w:rsidR="00F36272">
        <w:trPr>
          <w:trHeight w:val="489"/>
        </w:trPr>
        <w:tc>
          <w:tcPr>
            <w:tcW w:w="10126" w:type="dxa"/>
            <w:gridSpan w:val="5"/>
            <w:shd w:val="clear" w:color="auto" w:fill="D0CECE"/>
          </w:tcPr>
          <w:p w:rsidR="00F36272" w:rsidRDefault="008B0B7E">
            <w:pPr>
              <w:pStyle w:val="TableParagraph"/>
              <w:tabs>
                <w:tab w:val="left" w:pos="5678"/>
              </w:tabs>
              <w:spacing w:before="116"/>
              <w:ind w:right="59" w:hanging="2"/>
              <w:jc w:val="center"/>
              <w:rPr>
                <w:rFonts w:ascii="Times New Roman" w:hAnsi="Times New Roman" w:cs="Times New Roman"/>
                <w:b/>
                <w:sz w:val="21"/>
                <w:szCs w:val="21"/>
              </w:rPr>
            </w:pPr>
            <w:r>
              <w:rPr>
                <w:rFonts w:ascii="Times New Roman" w:hAnsi="Times New Roman" w:cs="Times New Roman"/>
                <w:b/>
                <w:sz w:val="21"/>
                <w:szCs w:val="21"/>
              </w:rPr>
              <w:t>DADOS</w:t>
            </w:r>
            <w:r>
              <w:rPr>
                <w:rFonts w:ascii="Times New Roman" w:hAnsi="Times New Roman" w:cs="Times New Roman"/>
                <w:b/>
                <w:spacing w:val="-4"/>
                <w:sz w:val="21"/>
                <w:szCs w:val="21"/>
              </w:rPr>
              <w:t xml:space="preserve"> </w:t>
            </w:r>
            <w:r>
              <w:rPr>
                <w:rFonts w:ascii="Times New Roman" w:hAnsi="Times New Roman" w:cs="Times New Roman"/>
                <w:b/>
                <w:sz w:val="21"/>
                <w:szCs w:val="21"/>
              </w:rPr>
              <w:t>CADASTRAIS</w:t>
            </w:r>
          </w:p>
        </w:tc>
      </w:tr>
      <w:tr w:rsidR="00F36272">
        <w:trPr>
          <w:trHeight w:val="489"/>
        </w:trPr>
        <w:tc>
          <w:tcPr>
            <w:tcW w:w="10126" w:type="dxa"/>
            <w:gridSpan w:val="5"/>
          </w:tcPr>
          <w:p w:rsidR="00F36272" w:rsidRDefault="008B0B7E">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Nome</w:t>
            </w:r>
            <w:r>
              <w:rPr>
                <w:rFonts w:ascii="Times New Roman" w:hAnsi="Times New Roman" w:cs="Times New Roman"/>
                <w:b/>
                <w:spacing w:val="-2"/>
                <w:sz w:val="21"/>
                <w:szCs w:val="21"/>
              </w:rPr>
              <w:t xml:space="preserve"> </w:t>
            </w:r>
            <w:r>
              <w:rPr>
                <w:rFonts w:ascii="Times New Roman" w:hAnsi="Times New Roman" w:cs="Times New Roman"/>
                <w:b/>
                <w:sz w:val="21"/>
                <w:szCs w:val="21"/>
              </w:rPr>
              <w:t>empresarial:</w:t>
            </w:r>
          </w:p>
        </w:tc>
      </w:tr>
      <w:tr w:rsidR="00F36272">
        <w:trPr>
          <w:trHeight w:val="486"/>
        </w:trPr>
        <w:tc>
          <w:tcPr>
            <w:tcW w:w="5917" w:type="dxa"/>
            <w:gridSpan w:val="2"/>
          </w:tcPr>
          <w:p w:rsidR="00F36272" w:rsidRDefault="008B0B7E">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Endereço:</w:t>
            </w:r>
          </w:p>
        </w:tc>
        <w:tc>
          <w:tcPr>
            <w:tcW w:w="3047" w:type="dxa"/>
            <w:gridSpan w:val="2"/>
          </w:tcPr>
          <w:p w:rsidR="00F36272" w:rsidRDefault="008B0B7E">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Cidade:</w:t>
            </w:r>
          </w:p>
        </w:tc>
        <w:tc>
          <w:tcPr>
            <w:tcW w:w="1162" w:type="dxa"/>
          </w:tcPr>
          <w:p w:rsidR="00F36272" w:rsidRDefault="008B0B7E">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UF:</w:t>
            </w:r>
          </w:p>
        </w:tc>
      </w:tr>
      <w:tr w:rsidR="00F36272">
        <w:trPr>
          <w:trHeight w:val="489"/>
        </w:trPr>
        <w:tc>
          <w:tcPr>
            <w:tcW w:w="3339" w:type="dxa"/>
          </w:tcPr>
          <w:p w:rsidR="00F36272" w:rsidRDefault="008B0B7E">
            <w:pPr>
              <w:pStyle w:val="TableParagraph"/>
              <w:spacing w:before="116"/>
              <w:ind w:hanging="2"/>
              <w:rPr>
                <w:rFonts w:ascii="Times New Roman" w:hAnsi="Times New Roman" w:cs="Times New Roman"/>
                <w:b/>
                <w:sz w:val="21"/>
                <w:szCs w:val="21"/>
              </w:rPr>
            </w:pPr>
            <w:r>
              <w:rPr>
                <w:rFonts w:ascii="Times New Roman" w:hAnsi="Times New Roman" w:cs="Times New Roman"/>
                <w:b/>
                <w:sz w:val="21"/>
                <w:szCs w:val="21"/>
              </w:rPr>
              <w:t>Telefone:</w:t>
            </w:r>
          </w:p>
        </w:tc>
        <w:tc>
          <w:tcPr>
            <w:tcW w:w="3087" w:type="dxa"/>
            <w:gridSpan w:val="2"/>
          </w:tcPr>
          <w:p w:rsidR="00F36272" w:rsidRDefault="008B0B7E">
            <w:pPr>
              <w:pStyle w:val="TableParagraph"/>
              <w:spacing w:before="116"/>
              <w:ind w:hanging="2"/>
              <w:rPr>
                <w:rFonts w:ascii="Times New Roman" w:hAnsi="Times New Roman" w:cs="Times New Roman"/>
                <w:b/>
                <w:sz w:val="21"/>
                <w:szCs w:val="21"/>
              </w:rPr>
            </w:pPr>
            <w:r>
              <w:rPr>
                <w:rFonts w:ascii="Times New Roman" w:hAnsi="Times New Roman" w:cs="Times New Roman"/>
                <w:b/>
                <w:sz w:val="21"/>
                <w:szCs w:val="21"/>
              </w:rPr>
              <w:t>Celular:</w:t>
            </w:r>
          </w:p>
        </w:tc>
        <w:tc>
          <w:tcPr>
            <w:tcW w:w="3700" w:type="dxa"/>
            <w:gridSpan w:val="2"/>
          </w:tcPr>
          <w:p w:rsidR="00F36272" w:rsidRDefault="008B0B7E">
            <w:pPr>
              <w:pStyle w:val="TableParagraph"/>
              <w:spacing w:before="116"/>
              <w:ind w:hanging="2"/>
              <w:rPr>
                <w:rFonts w:ascii="Times New Roman" w:hAnsi="Times New Roman" w:cs="Times New Roman"/>
                <w:b/>
                <w:sz w:val="21"/>
                <w:szCs w:val="21"/>
              </w:rPr>
            </w:pPr>
            <w:r>
              <w:rPr>
                <w:rFonts w:ascii="Times New Roman" w:hAnsi="Times New Roman" w:cs="Times New Roman"/>
                <w:b/>
                <w:sz w:val="21"/>
                <w:szCs w:val="21"/>
              </w:rPr>
              <w:t>E-mail:</w:t>
            </w:r>
          </w:p>
        </w:tc>
      </w:tr>
      <w:tr w:rsidR="00F36272">
        <w:trPr>
          <w:trHeight w:val="489"/>
        </w:trPr>
        <w:tc>
          <w:tcPr>
            <w:tcW w:w="3339" w:type="dxa"/>
          </w:tcPr>
          <w:p w:rsidR="00F36272" w:rsidRDefault="008B0B7E">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Banco:</w:t>
            </w:r>
          </w:p>
        </w:tc>
        <w:tc>
          <w:tcPr>
            <w:tcW w:w="3087" w:type="dxa"/>
            <w:gridSpan w:val="2"/>
          </w:tcPr>
          <w:p w:rsidR="00F36272" w:rsidRDefault="008B0B7E">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Agência:</w:t>
            </w:r>
          </w:p>
        </w:tc>
        <w:tc>
          <w:tcPr>
            <w:tcW w:w="3700" w:type="dxa"/>
            <w:gridSpan w:val="2"/>
          </w:tcPr>
          <w:p w:rsidR="00F36272" w:rsidRDefault="008B0B7E">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Conta</w:t>
            </w:r>
            <w:r>
              <w:rPr>
                <w:rFonts w:ascii="Times New Roman" w:hAnsi="Times New Roman" w:cs="Times New Roman"/>
                <w:b/>
                <w:spacing w:val="-1"/>
                <w:sz w:val="21"/>
                <w:szCs w:val="21"/>
              </w:rPr>
              <w:t xml:space="preserve"> </w:t>
            </w:r>
            <w:r>
              <w:rPr>
                <w:rFonts w:ascii="Times New Roman" w:hAnsi="Times New Roman" w:cs="Times New Roman"/>
                <w:b/>
                <w:sz w:val="21"/>
                <w:szCs w:val="21"/>
              </w:rPr>
              <w:t>Corrente:</w:t>
            </w:r>
          </w:p>
        </w:tc>
      </w:tr>
      <w:tr w:rsidR="00F36272">
        <w:trPr>
          <w:trHeight w:val="489"/>
        </w:trPr>
        <w:tc>
          <w:tcPr>
            <w:tcW w:w="3339" w:type="dxa"/>
          </w:tcPr>
          <w:p w:rsidR="00F36272" w:rsidRDefault="008B0B7E">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CNPJ:</w:t>
            </w:r>
          </w:p>
        </w:tc>
        <w:tc>
          <w:tcPr>
            <w:tcW w:w="6787" w:type="dxa"/>
            <w:gridSpan w:val="4"/>
          </w:tcPr>
          <w:p w:rsidR="00F36272" w:rsidRDefault="008B0B7E">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Inscrição</w:t>
            </w:r>
            <w:r>
              <w:rPr>
                <w:rFonts w:ascii="Times New Roman" w:hAnsi="Times New Roman" w:cs="Times New Roman"/>
                <w:b/>
                <w:spacing w:val="-3"/>
                <w:sz w:val="21"/>
                <w:szCs w:val="21"/>
              </w:rPr>
              <w:t xml:space="preserve"> </w:t>
            </w:r>
            <w:r>
              <w:rPr>
                <w:rFonts w:ascii="Times New Roman" w:hAnsi="Times New Roman" w:cs="Times New Roman"/>
                <w:b/>
                <w:sz w:val="21"/>
                <w:szCs w:val="21"/>
              </w:rPr>
              <w:t>Estadual</w:t>
            </w:r>
            <w:r>
              <w:rPr>
                <w:rFonts w:ascii="Times New Roman" w:hAnsi="Times New Roman" w:cs="Times New Roman"/>
                <w:b/>
                <w:spacing w:val="-1"/>
                <w:sz w:val="21"/>
                <w:szCs w:val="21"/>
              </w:rPr>
              <w:t xml:space="preserve"> </w:t>
            </w:r>
            <w:r>
              <w:rPr>
                <w:rFonts w:ascii="Times New Roman" w:hAnsi="Times New Roman" w:cs="Times New Roman"/>
                <w:b/>
                <w:sz w:val="21"/>
                <w:szCs w:val="21"/>
              </w:rPr>
              <w:t>(se</w:t>
            </w:r>
            <w:r>
              <w:rPr>
                <w:rFonts w:ascii="Times New Roman" w:hAnsi="Times New Roman" w:cs="Times New Roman"/>
                <w:b/>
                <w:spacing w:val="-3"/>
                <w:sz w:val="21"/>
                <w:szCs w:val="21"/>
              </w:rPr>
              <w:t xml:space="preserve"> </w:t>
            </w:r>
            <w:r>
              <w:rPr>
                <w:rFonts w:ascii="Times New Roman" w:hAnsi="Times New Roman" w:cs="Times New Roman"/>
                <w:b/>
                <w:sz w:val="21"/>
                <w:szCs w:val="21"/>
              </w:rPr>
              <w:t>houver):</w:t>
            </w:r>
          </w:p>
        </w:tc>
      </w:tr>
    </w:tbl>
    <w:p w:rsidR="00F36272" w:rsidRDefault="008B0B7E">
      <w:pPr>
        <w:pStyle w:val="Ttulo1"/>
        <w:ind w:hanging="2"/>
        <w:rPr>
          <w:rFonts w:ascii="Times New Roman" w:hAnsi="Times New Roman"/>
          <w:b w:val="0"/>
          <w:bCs w:val="0"/>
          <w:sz w:val="21"/>
          <w:szCs w:val="21"/>
        </w:rPr>
      </w:pPr>
      <w:r>
        <w:rPr>
          <w:rFonts w:ascii="Times New Roman" w:hAnsi="Times New Roman"/>
          <w:sz w:val="21"/>
          <w:szCs w:val="21"/>
        </w:rPr>
        <w:t>DECLARA,</w:t>
      </w:r>
      <w:r>
        <w:rPr>
          <w:rFonts w:ascii="Times New Roman" w:hAnsi="Times New Roman"/>
          <w:spacing w:val="-2"/>
          <w:sz w:val="21"/>
          <w:szCs w:val="21"/>
        </w:rPr>
        <w:t xml:space="preserve"> </w:t>
      </w:r>
      <w:r>
        <w:rPr>
          <w:rFonts w:ascii="Times New Roman" w:hAnsi="Times New Roman"/>
          <w:sz w:val="21"/>
          <w:szCs w:val="21"/>
        </w:rPr>
        <w:t>para</w:t>
      </w:r>
      <w:r>
        <w:rPr>
          <w:rFonts w:ascii="Times New Roman" w:hAnsi="Times New Roman"/>
          <w:spacing w:val="-1"/>
          <w:sz w:val="21"/>
          <w:szCs w:val="21"/>
        </w:rPr>
        <w:t xml:space="preserve"> </w:t>
      </w:r>
      <w:r>
        <w:rPr>
          <w:rFonts w:ascii="Times New Roman" w:hAnsi="Times New Roman"/>
          <w:sz w:val="21"/>
          <w:szCs w:val="21"/>
        </w:rPr>
        <w:t>os</w:t>
      </w:r>
      <w:r>
        <w:rPr>
          <w:rFonts w:ascii="Times New Roman" w:hAnsi="Times New Roman"/>
          <w:spacing w:val="-1"/>
          <w:sz w:val="21"/>
          <w:szCs w:val="21"/>
        </w:rPr>
        <w:t xml:space="preserve"> </w:t>
      </w:r>
      <w:r>
        <w:rPr>
          <w:rFonts w:ascii="Times New Roman" w:hAnsi="Times New Roman"/>
          <w:sz w:val="21"/>
          <w:szCs w:val="21"/>
        </w:rPr>
        <w:t>devidos</w:t>
      </w:r>
      <w:r>
        <w:rPr>
          <w:rFonts w:ascii="Times New Roman" w:hAnsi="Times New Roman"/>
          <w:spacing w:val="-3"/>
          <w:sz w:val="21"/>
          <w:szCs w:val="21"/>
        </w:rPr>
        <w:t xml:space="preserve"> </w:t>
      </w:r>
      <w:r>
        <w:rPr>
          <w:rFonts w:ascii="Times New Roman" w:hAnsi="Times New Roman"/>
          <w:sz w:val="21"/>
          <w:szCs w:val="21"/>
        </w:rPr>
        <w:t>fins:</w:t>
      </w:r>
    </w:p>
    <w:p w:rsidR="00F36272" w:rsidRDefault="00F36272">
      <w:pPr>
        <w:pStyle w:val="Corpodetexto"/>
        <w:spacing w:before="8"/>
        <w:ind w:hanging="2"/>
        <w:rPr>
          <w:rFonts w:ascii="Times New Roman" w:hAnsi="Times New Roman"/>
          <w:b/>
          <w:sz w:val="21"/>
          <w:szCs w:val="21"/>
        </w:rPr>
      </w:pPr>
    </w:p>
    <w:p w:rsidR="00F36272" w:rsidRDefault="008B0B7E">
      <w:pPr>
        <w:pStyle w:val="PargrafodaLista"/>
        <w:widowControl w:val="0"/>
        <w:numPr>
          <w:ilvl w:val="2"/>
          <w:numId w:val="1"/>
        </w:numPr>
        <w:tabs>
          <w:tab w:val="left" w:pos="426"/>
        </w:tabs>
        <w:suppressAutoHyphens w:val="0"/>
        <w:autoSpaceDE w:val="0"/>
        <w:autoSpaceDN w:val="0"/>
        <w:spacing w:before="240" w:after="240" w:line="276" w:lineRule="auto"/>
        <w:ind w:leftChars="0" w:left="0" w:right="227" w:firstLineChars="0" w:firstLine="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não emprega menor de dezoito anos em trabalho noturno, perigoso ou insalubre e não emprega menor de</w:t>
      </w:r>
      <w:r>
        <w:rPr>
          <w:rFonts w:ascii="Times New Roman" w:hAnsi="Times New Roman" w:cs="Times New Roman"/>
          <w:spacing w:val="1"/>
          <w:sz w:val="21"/>
          <w:szCs w:val="21"/>
        </w:rPr>
        <w:t xml:space="preserve"> </w:t>
      </w:r>
      <w:r>
        <w:rPr>
          <w:rFonts w:ascii="Times New Roman" w:hAnsi="Times New Roman" w:cs="Times New Roman"/>
          <w:sz w:val="21"/>
          <w:szCs w:val="21"/>
        </w:rPr>
        <w:t>dezesseis anos, salvo na condição de aprendiz a partir de 14 anos, nos termos do art. 7º, XXXIII, da Constituição Federal e</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art. 68, VI, </w:t>
      </w:r>
      <w:r>
        <w:rPr>
          <w:rFonts w:ascii="Times New Roman" w:hAnsi="Times New Roman" w:cs="Times New Roman"/>
          <w:sz w:val="21"/>
          <w:szCs w:val="21"/>
        </w:rPr>
        <w:t>da Lei</w:t>
      </w:r>
      <w:r>
        <w:rPr>
          <w:rFonts w:ascii="Times New Roman" w:hAnsi="Times New Roman" w:cs="Times New Roman"/>
          <w:spacing w:val="1"/>
          <w:sz w:val="21"/>
          <w:szCs w:val="21"/>
        </w:rPr>
        <w:t xml:space="preserve"> </w:t>
      </w:r>
      <w:r>
        <w:rPr>
          <w:rFonts w:ascii="Times New Roman" w:hAnsi="Times New Roman" w:cs="Times New Roman"/>
          <w:sz w:val="21"/>
          <w:szCs w:val="21"/>
        </w:rPr>
        <w:t>Federal</w:t>
      </w:r>
      <w:r>
        <w:rPr>
          <w:rFonts w:ascii="Times New Roman" w:hAnsi="Times New Roman" w:cs="Times New Roman"/>
          <w:spacing w:val="1"/>
          <w:sz w:val="21"/>
          <w:szCs w:val="21"/>
        </w:rPr>
        <w:t xml:space="preserve"> </w:t>
      </w:r>
      <w:r>
        <w:rPr>
          <w:rFonts w:ascii="Times New Roman" w:hAnsi="Times New Roman" w:cs="Times New Roman"/>
          <w:sz w:val="21"/>
          <w:szCs w:val="21"/>
        </w:rPr>
        <w:t>14.133/2021;</w:t>
      </w:r>
    </w:p>
    <w:p w:rsidR="00F36272" w:rsidRDefault="008B0B7E">
      <w:pPr>
        <w:pStyle w:val="PargrafodaLista"/>
        <w:widowControl w:val="0"/>
        <w:numPr>
          <w:ilvl w:val="2"/>
          <w:numId w:val="1"/>
        </w:numPr>
        <w:tabs>
          <w:tab w:val="left" w:pos="426"/>
        </w:tabs>
        <w:suppressAutoHyphens w:val="0"/>
        <w:autoSpaceDE w:val="0"/>
        <w:autoSpaceDN w:val="0"/>
        <w:spacing w:before="240" w:after="240" w:line="276" w:lineRule="auto"/>
        <w:ind w:leftChars="0" w:left="0" w:right="230" w:firstLineChars="0" w:firstLine="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até a presente data inexistem fatos impeditivos para sua habilitação, estando ciente da</w:t>
      </w:r>
      <w:r>
        <w:rPr>
          <w:rFonts w:ascii="Times New Roman" w:hAnsi="Times New Roman" w:cs="Times New Roman"/>
          <w:spacing w:val="1"/>
          <w:sz w:val="21"/>
          <w:szCs w:val="21"/>
        </w:rPr>
        <w:t xml:space="preserve"> </w:t>
      </w:r>
      <w:r>
        <w:rPr>
          <w:rFonts w:ascii="Times New Roman" w:hAnsi="Times New Roman" w:cs="Times New Roman"/>
          <w:sz w:val="21"/>
          <w:szCs w:val="21"/>
        </w:rPr>
        <w:t>obrigatoriedade</w:t>
      </w:r>
      <w:r>
        <w:rPr>
          <w:rFonts w:ascii="Times New Roman" w:hAnsi="Times New Roman" w:cs="Times New Roman"/>
          <w:spacing w:val="-1"/>
          <w:sz w:val="21"/>
          <w:szCs w:val="21"/>
        </w:rPr>
        <w:t xml:space="preserve"> </w:t>
      </w:r>
      <w:r>
        <w:rPr>
          <w:rFonts w:ascii="Times New Roman" w:hAnsi="Times New Roman" w:cs="Times New Roman"/>
          <w:sz w:val="21"/>
          <w:szCs w:val="21"/>
        </w:rPr>
        <w:t>de</w:t>
      </w:r>
      <w:r>
        <w:rPr>
          <w:rFonts w:ascii="Times New Roman" w:hAnsi="Times New Roman" w:cs="Times New Roman"/>
          <w:spacing w:val="-2"/>
          <w:sz w:val="21"/>
          <w:szCs w:val="21"/>
        </w:rPr>
        <w:t xml:space="preserve"> </w:t>
      </w:r>
      <w:r>
        <w:rPr>
          <w:rFonts w:ascii="Times New Roman" w:hAnsi="Times New Roman" w:cs="Times New Roman"/>
          <w:sz w:val="21"/>
          <w:szCs w:val="21"/>
        </w:rPr>
        <w:t>declarar ocorrências</w:t>
      </w:r>
      <w:r>
        <w:rPr>
          <w:rFonts w:ascii="Times New Roman" w:hAnsi="Times New Roman" w:cs="Times New Roman"/>
          <w:spacing w:val="1"/>
          <w:sz w:val="21"/>
          <w:szCs w:val="21"/>
        </w:rPr>
        <w:t xml:space="preserve"> </w:t>
      </w:r>
      <w:r>
        <w:rPr>
          <w:rFonts w:ascii="Times New Roman" w:hAnsi="Times New Roman" w:cs="Times New Roman"/>
          <w:sz w:val="21"/>
          <w:szCs w:val="21"/>
        </w:rPr>
        <w:t>posteriores;</w:t>
      </w:r>
    </w:p>
    <w:p w:rsidR="00F36272" w:rsidRDefault="008B0B7E">
      <w:pPr>
        <w:pStyle w:val="PargrafodaLista"/>
        <w:widowControl w:val="0"/>
        <w:numPr>
          <w:ilvl w:val="2"/>
          <w:numId w:val="1"/>
        </w:numPr>
        <w:tabs>
          <w:tab w:val="left" w:pos="426"/>
          <w:tab w:val="left" w:pos="1191"/>
        </w:tabs>
        <w:suppressAutoHyphens w:val="0"/>
        <w:autoSpaceDE w:val="0"/>
        <w:autoSpaceDN w:val="0"/>
        <w:spacing w:before="240" w:after="240" w:line="276" w:lineRule="auto"/>
        <w:ind w:leftChars="0" w:left="0" w:right="230" w:firstLineChars="0" w:firstLine="0"/>
        <w:jc w:val="both"/>
        <w:textAlignment w:val="auto"/>
        <w:outlineLvl w:val="9"/>
        <w:rPr>
          <w:rFonts w:ascii="Times New Roman" w:hAnsi="Times New Roman" w:cs="Times New Roman"/>
          <w:sz w:val="21"/>
          <w:szCs w:val="21"/>
        </w:rPr>
      </w:pPr>
      <w:r>
        <w:rPr>
          <w:rFonts w:ascii="Times New Roman" w:hAnsi="Times New Roman" w:cs="Times New Roman"/>
          <w:sz w:val="21"/>
          <w:szCs w:val="21"/>
        </w:rPr>
        <w:t xml:space="preserve">QUE recebeu todos os documentos e informações, sendo orientado acerca de todas as </w:t>
      </w:r>
      <w:r>
        <w:rPr>
          <w:rFonts w:ascii="Times New Roman" w:hAnsi="Times New Roman" w:cs="Times New Roman"/>
          <w:sz w:val="21"/>
          <w:szCs w:val="21"/>
        </w:rPr>
        <w:t>regras, direitos e</w:t>
      </w:r>
      <w:r>
        <w:rPr>
          <w:rFonts w:ascii="Times New Roman" w:hAnsi="Times New Roman" w:cs="Times New Roman"/>
          <w:spacing w:val="1"/>
          <w:sz w:val="21"/>
          <w:szCs w:val="21"/>
        </w:rPr>
        <w:t xml:space="preserve"> </w:t>
      </w:r>
      <w:r>
        <w:rPr>
          <w:rFonts w:ascii="Times New Roman" w:hAnsi="Times New Roman" w:cs="Times New Roman"/>
          <w:sz w:val="21"/>
          <w:szCs w:val="21"/>
        </w:rPr>
        <w:t>obrigações</w:t>
      </w:r>
      <w:r>
        <w:rPr>
          <w:rFonts w:ascii="Times New Roman" w:hAnsi="Times New Roman" w:cs="Times New Roman"/>
          <w:spacing w:val="-2"/>
          <w:sz w:val="21"/>
          <w:szCs w:val="21"/>
        </w:rPr>
        <w:t xml:space="preserve"> </w:t>
      </w:r>
      <w:r>
        <w:rPr>
          <w:rFonts w:ascii="Times New Roman" w:hAnsi="Times New Roman" w:cs="Times New Roman"/>
          <w:sz w:val="21"/>
          <w:szCs w:val="21"/>
        </w:rPr>
        <w:t>previstas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neste </w:t>
      </w:r>
      <w:r>
        <w:rPr>
          <w:rFonts w:ascii="Times New Roman" w:hAnsi="Times New Roman" w:cs="Times New Roman"/>
          <w:color w:val="FF0000"/>
          <w:sz w:val="21"/>
          <w:szCs w:val="21"/>
        </w:rPr>
        <w:t>Edital</w:t>
      </w:r>
      <w:r>
        <w:rPr>
          <w:rFonts w:ascii="Times New Roman" w:hAnsi="Times New Roman" w:cs="Times New Roman"/>
          <w:color w:val="FF0000"/>
          <w:spacing w:val="-4"/>
          <w:sz w:val="21"/>
          <w:szCs w:val="21"/>
        </w:rPr>
        <w:t xml:space="preserve"> </w:t>
      </w:r>
      <w:r>
        <w:rPr>
          <w:rFonts w:ascii="Times New Roman" w:hAnsi="Times New Roman" w:cs="Times New Roman"/>
          <w:color w:val="FF0000"/>
          <w:sz w:val="21"/>
          <w:szCs w:val="21"/>
        </w:rPr>
        <w:t>de</w:t>
      </w:r>
      <w:r>
        <w:rPr>
          <w:rFonts w:ascii="Times New Roman" w:hAnsi="Times New Roman" w:cs="Times New Roman"/>
          <w:color w:val="FF0000"/>
          <w:spacing w:val="-1"/>
          <w:sz w:val="21"/>
          <w:szCs w:val="21"/>
        </w:rPr>
        <w:t xml:space="preserve"> </w:t>
      </w:r>
      <w:r>
        <w:rPr>
          <w:rFonts w:ascii="Times New Roman" w:hAnsi="Times New Roman" w:cs="Times New Roman"/>
          <w:color w:val="FF0000"/>
          <w:sz w:val="21"/>
          <w:szCs w:val="21"/>
        </w:rPr>
        <w:t>______</w:t>
      </w:r>
      <w:r>
        <w:rPr>
          <w:rFonts w:ascii="Times New Roman" w:hAnsi="Times New Roman" w:cs="Times New Roman"/>
          <w:color w:val="FF0000"/>
          <w:spacing w:val="-2"/>
          <w:sz w:val="21"/>
          <w:szCs w:val="21"/>
        </w:rPr>
        <w:t xml:space="preserve"> </w:t>
      </w:r>
      <w:r>
        <w:rPr>
          <w:rFonts w:ascii="Times New Roman" w:hAnsi="Times New Roman" w:cs="Times New Roman"/>
          <w:color w:val="FF0000"/>
          <w:sz w:val="21"/>
          <w:szCs w:val="21"/>
        </w:rPr>
        <w:t xml:space="preserve">nº ____/20___, </w:t>
      </w:r>
      <w:r>
        <w:rPr>
          <w:rFonts w:ascii="Times New Roman" w:hAnsi="Times New Roman" w:cs="Times New Roman"/>
          <w:sz w:val="21"/>
          <w:szCs w:val="21"/>
        </w:rPr>
        <w:t>acatando-as</w:t>
      </w:r>
      <w:r>
        <w:rPr>
          <w:rFonts w:ascii="Times New Roman" w:hAnsi="Times New Roman" w:cs="Times New Roman"/>
          <w:spacing w:val="1"/>
          <w:sz w:val="21"/>
          <w:szCs w:val="21"/>
        </w:rPr>
        <w:t xml:space="preserve"> </w:t>
      </w:r>
      <w:r>
        <w:rPr>
          <w:rFonts w:ascii="Times New Roman" w:hAnsi="Times New Roman" w:cs="Times New Roman"/>
          <w:sz w:val="21"/>
          <w:szCs w:val="21"/>
        </w:rPr>
        <w:t>em sua totalidade;</w:t>
      </w:r>
    </w:p>
    <w:p w:rsidR="00F36272" w:rsidRDefault="00F36272">
      <w:pPr>
        <w:pStyle w:val="Corpodetexto"/>
        <w:spacing w:before="33"/>
        <w:ind w:right="-24" w:hanging="2"/>
        <w:jc w:val="right"/>
        <w:rPr>
          <w:rFonts w:ascii="Times New Roman" w:hAnsi="Times New Roman"/>
          <w:sz w:val="21"/>
          <w:szCs w:val="21"/>
        </w:rPr>
      </w:pPr>
    </w:p>
    <w:p w:rsidR="00F36272" w:rsidRDefault="008B0B7E">
      <w:pPr>
        <w:pStyle w:val="Corpodetexto"/>
        <w:spacing w:before="33"/>
        <w:ind w:right="-24" w:hanging="2"/>
        <w:jc w:val="right"/>
        <w:rPr>
          <w:rFonts w:ascii="Times New Roman" w:hAnsi="Times New Roman"/>
          <w:sz w:val="21"/>
          <w:szCs w:val="21"/>
        </w:rPr>
      </w:pPr>
      <w:r>
        <w:rPr>
          <w:rFonts w:ascii="Times New Roman" w:hAnsi="Times New Roman"/>
          <w:sz w:val="21"/>
          <w:szCs w:val="21"/>
        </w:rPr>
        <w:t xml:space="preserve">_______________________/___, ___ de __________ </w:t>
      </w:r>
      <w:proofErr w:type="spellStart"/>
      <w:r>
        <w:rPr>
          <w:rFonts w:ascii="Times New Roman" w:hAnsi="Times New Roman"/>
          <w:sz w:val="21"/>
          <w:szCs w:val="21"/>
        </w:rPr>
        <w:t>de</w:t>
      </w:r>
      <w:proofErr w:type="spellEnd"/>
      <w:r>
        <w:rPr>
          <w:rFonts w:ascii="Times New Roman" w:hAnsi="Times New Roman"/>
          <w:sz w:val="21"/>
          <w:szCs w:val="21"/>
        </w:rPr>
        <w:t xml:space="preserve"> 20__.</w:t>
      </w:r>
    </w:p>
    <w:p w:rsidR="00F36272" w:rsidRDefault="00F36272">
      <w:pPr>
        <w:pStyle w:val="Corpodetexto"/>
        <w:spacing w:before="33"/>
        <w:ind w:right="926" w:hanging="2"/>
        <w:jc w:val="center"/>
        <w:rPr>
          <w:rFonts w:ascii="Times New Roman" w:hAnsi="Times New Roman"/>
          <w:sz w:val="21"/>
          <w:szCs w:val="21"/>
        </w:rPr>
      </w:pPr>
    </w:p>
    <w:p w:rsidR="00F36272" w:rsidRDefault="008B0B7E">
      <w:pPr>
        <w:pStyle w:val="Corpodetexto"/>
        <w:spacing w:before="33"/>
        <w:ind w:right="926" w:hanging="2"/>
        <w:jc w:val="center"/>
        <w:rPr>
          <w:rFonts w:ascii="Times New Roman" w:hAnsi="Times New Roman"/>
          <w:sz w:val="21"/>
          <w:szCs w:val="21"/>
        </w:rPr>
      </w:pPr>
      <w:r>
        <w:rPr>
          <w:rFonts w:ascii="Times New Roman" w:hAnsi="Times New Roman"/>
          <w:sz w:val="21"/>
          <w:szCs w:val="21"/>
        </w:rPr>
        <w:t>Nome,</w:t>
      </w:r>
      <w:r>
        <w:rPr>
          <w:rFonts w:ascii="Times New Roman" w:hAnsi="Times New Roman"/>
          <w:spacing w:val="-5"/>
          <w:sz w:val="21"/>
          <w:szCs w:val="21"/>
        </w:rPr>
        <w:t xml:space="preserve"> </w:t>
      </w:r>
      <w:r>
        <w:rPr>
          <w:rFonts w:ascii="Times New Roman" w:hAnsi="Times New Roman"/>
          <w:sz w:val="21"/>
          <w:szCs w:val="21"/>
        </w:rPr>
        <w:t>identificação</w:t>
      </w:r>
      <w:r>
        <w:rPr>
          <w:rFonts w:ascii="Times New Roman" w:hAnsi="Times New Roman"/>
          <w:spacing w:val="-4"/>
          <w:sz w:val="21"/>
          <w:szCs w:val="21"/>
        </w:rPr>
        <w:t xml:space="preserve"> </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z w:val="21"/>
          <w:szCs w:val="21"/>
        </w:rPr>
        <w:t>assinatura</w:t>
      </w:r>
      <w:r>
        <w:rPr>
          <w:rFonts w:ascii="Times New Roman" w:hAnsi="Times New Roman"/>
          <w:spacing w:val="-2"/>
          <w:sz w:val="21"/>
          <w:szCs w:val="21"/>
        </w:rPr>
        <w:t xml:space="preserve"> </w:t>
      </w:r>
      <w:r>
        <w:rPr>
          <w:rFonts w:ascii="Times New Roman" w:hAnsi="Times New Roman"/>
          <w:sz w:val="21"/>
          <w:szCs w:val="21"/>
        </w:rPr>
        <w:t>do</w:t>
      </w:r>
      <w:r>
        <w:rPr>
          <w:rFonts w:ascii="Times New Roman" w:hAnsi="Times New Roman"/>
          <w:spacing w:val="-1"/>
          <w:sz w:val="21"/>
          <w:szCs w:val="21"/>
        </w:rPr>
        <w:t xml:space="preserve"> </w:t>
      </w:r>
      <w:r>
        <w:rPr>
          <w:rFonts w:ascii="Times New Roman" w:hAnsi="Times New Roman"/>
          <w:sz w:val="21"/>
          <w:szCs w:val="21"/>
        </w:rPr>
        <w:t>interessado</w:t>
      </w:r>
    </w:p>
    <w:p w:rsidR="00F36272" w:rsidRDefault="00F36272">
      <w:pPr>
        <w:widowControl w:val="0"/>
        <w:tabs>
          <w:tab w:val="left" w:pos="1134"/>
        </w:tabs>
        <w:spacing w:before="80" w:after="80"/>
        <w:ind w:hanging="2"/>
        <w:jc w:val="center"/>
        <w:rPr>
          <w:rFonts w:ascii="Times New Roman" w:hAnsi="Times New Roman"/>
          <w:b/>
          <w:bCs/>
          <w:sz w:val="21"/>
          <w:szCs w:val="21"/>
        </w:rPr>
      </w:pPr>
    </w:p>
    <w:p w:rsidR="00F36272" w:rsidRDefault="00F36272">
      <w:pPr>
        <w:widowControl w:val="0"/>
        <w:spacing w:before="160"/>
        <w:ind w:hanging="2"/>
        <w:jc w:val="center"/>
        <w:rPr>
          <w:rFonts w:ascii="Times New Roman" w:hAnsi="Times New Roman"/>
          <w:sz w:val="21"/>
          <w:szCs w:val="21"/>
        </w:rPr>
      </w:pPr>
    </w:p>
    <w:p w:rsidR="00F36272" w:rsidRDefault="00F36272">
      <w:pPr>
        <w:pStyle w:val="NormalWeb"/>
        <w:spacing w:before="0" w:beforeAutospacing="0" w:after="0" w:afterAutospacing="0" w:line="360" w:lineRule="auto"/>
        <w:jc w:val="both"/>
        <w:rPr>
          <w:rFonts w:cs="Arial"/>
        </w:rPr>
      </w:pPr>
    </w:p>
    <w:p w:rsidR="00F36272" w:rsidRDefault="00F36272">
      <w:pPr>
        <w:widowControl w:val="0"/>
        <w:tabs>
          <w:tab w:val="left" w:pos="0"/>
        </w:tabs>
        <w:spacing w:before="80" w:after="80"/>
        <w:jc w:val="center"/>
        <w:rPr>
          <w:rFonts w:ascii="Times New Roman" w:hAnsi="Times New Roman"/>
          <w:sz w:val="21"/>
          <w:szCs w:val="21"/>
        </w:rPr>
      </w:pPr>
    </w:p>
    <w:p w:rsidR="00F36272" w:rsidRDefault="00F36272"/>
    <w:sectPr w:rsidR="00F36272">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0B7E">
      <w:r>
        <w:separator/>
      </w:r>
    </w:p>
  </w:endnote>
  <w:endnote w:type="continuationSeparator" w:id="0">
    <w:p w:rsidR="00000000" w:rsidRDefault="008B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MT">
    <w:altName w:val="Times New Roman"/>
    <w:charset w:val="00"/>
    <w:family w:val="auto"/>
    <w:pitch w:val="default"/>
  </w:font>
  <w:font w:name="F">
    <w:altName w:val="Times New Roman"/>
    <w:charset w:val="00"/>
    <w:family w:val="auto"/>
    <w:pitch w:val="default"/>
  </w:font>
  <w:font w:name="Aptos">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272" w:rsidRDefault="008B0B7E">
    <w:pPr>
      <w:pStyle w:val="Rodap"/>
    </w:pPr>
    <w:r>
      <w:rPr>
        <w:noProof/>
      </w:rPr>
      <w:drawing>
        <wp:inline distT="0" distB="0" distL="114300" distR="114300">
          <wp:extent cx="6642100" cy="436245"/>
          <wp:effectExtent l="0" t="0" r="6350" b="1905"/>
          <wp:docPr id="4" name="Imagem 4" descr="TIMBRE BRASÃO TENENTE PORTELA - OFÍCIO - 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IMBRE BRASÃO TENENTE PORTELA - OFÍCIO - RODAPÉ"/>
                  <pic:cNvPicPr>
                    <a:picLocks noChangeAspect="1"/>
                  </pic:cNvPicPr>
                </pic:nvPicPr>
                <pic:blipFill>
                  <a:blip r:embed="rId1"/>
                  <a:stretch>
                    <a:fillRect/>
                  </a:stretch>
                </pic:blipFill>
                <pic:spPr>
                  <a:xfrm>
                    <a:off x="0" y="0"/>
                    <a:ext cx="6642100" cy="4362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0B7E">
      <w:r>
        <w:separator/>
      </w:r>
    </w:p>
  </w:footnote>
  <w:footnote w:type="continuationSeparator" w:id="0">
    <w:p w:rsidR="00000000" w:rsidRDefault="008B0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272" w:rsidRDefault="008B0B7E">
    <w:pPr>
      <w:pStyle w:val="Cabealho"/>
    </w:pPr>
    <w:r>
      <w:rPr>
        <w:noProof/>
      </w:rPr>
      <w:drawing>
        <wp:inline distT="0" distB="0" distL="114300" distR="114300">
          <wp:extent cx="6642100" cy="1249680"/>
          <wp:effectExtent l="0" t="0" r="6350" b="7620"/>
          <wp:docPr id="3" name="Imagem 3" descr="TIMBRE BRASÃO TENENTE PORTELA - OFÍCIO -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IMBRE BRASÃO TENENTE PORTELA - OFÍCIO - CABEÇALHO"/>
                  <pic:cNvPicPr>
                    <a:picLocks noChangeAspect="1"/>
                  </pic:cNvPicPr>
                </pic:nvPicPr>
                <pic:blipFill>
                  <a:blip r:embed="rId1"/>
                  <a:stretch>
                    <a:fillRect/>
                  </a:stretch>
                </pic:blipFill>
                <pic:spPr>
                  <a:xfrm>
                    <a:off x="0" y="0"/>
                    <a:ext cx="6642100" cy="1249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135D5"/>
    <w:multiLevelType w:val="multilevel"/>
    <w:tmpl w:val="444135D5"/>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spacing w:val="0"/>
        <w:w w:val="99"/>
        <w:sz w:val="18"/>
        <w:szCs w:val="18"/>
        <w:lang w:val="pt-PT" w:eastAsia="en-US" w:bidi="ar-SA"/>
      </w:rPr>
    </w:lvl>
    <w:lvl w:ilvl="2">
      <w:start w:val="1"/>
      <w:numFmt w:val="decimal"/>
      <w:lvlText w:val="%3)"/>
      <w:lvlJc w:val="left"/>
      <w:pPr>
        <w:ind w:left="232" w:hanging="214"/>
      </w:pPr>
      <w:rPr>
        <w:rFonts w:ascii="Times New Roman" w:eastAsia="Arial" w:hAnsi="Times New Roman" w:cs="Times New Roman" w:hint="default"/>
        <w:b/>
        <w:bCs/>
        <w:w w:val="99"/>
        <w:sz w:val="21"/>
        <w:szCs w:val="21"/>
        <w:lang w:val="pt-BR"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E1642"/>
    <w:rsid w:val="00042D60"/>
    <w:rsid w:val="001015AD"/>
    <w:rsid w:val="001555CC"/>
    <w:rsid w:val="001736AE"/>
    <w:rsid w:val="001D5ACC"/>
    <w:rsid w:val="00204C44"/>
    <w:rsid w:val="00214BD0"/>
    <w:rsid w:val="002612EA"/>
    <w:rsid w:val="00283C8D"/>
    <w:rsid w:val="00287B01"/>
    <w:rsid w:val="00315C9C"/>
    <w:rsid w:val="003249E6"/>
    <w:rsid w:val="003336E8"/>
    <w:rsid w:val="00394B15"/>
    <w:rsid w:val="003A13CD"/>
    <w:rsid w:val="003C5117"/>
    <w:rsid w:val="003F3AC6"/>
    <w:rsid w:val="00403E7D"/>
    <w:rsid w:val="00435AA7"/>
    <w:rsid w:val="00467CC9"/>
    <w:rsid w:val="004D21AB"/>
    <w:rsid w:val="00503438"/>
    <w:rsid w:val="0051330E"/>
    <w:rsid w:val="0052760D"/>
    <w:rsid w:val="00542CEC"/>
    <w:rsid w:val="00583617"/>
    <w:rsid w:val="00593664"/>
    <w:rsid w:val="005F09A0"/>
    <w:rsid w:val="00603373"/>
    <w:rsid w:val="00610221"/>
    <w:rsid w:val="00614A58"/>
    <w:rsid w:val="006371D2"/>
    <w:rsid w:val="00661CDD"/>
    <w:rsid w:val="006B4E63"/>
    <w:rsid w:val="006B6B68"/>
    <w:rsid w:val="006B7CA5"/>
    <w:rsid w:val="0074006C"/>
    <w:rsid w:val="0077227C"/>
    <w:rsid w:val="00786F35"/>
    <w:rsid w:val="007A7BCA"/>
    <w:rsid w:val="007B620B"/>
    <w:rsid w:val="007C2CAB"/>
    <w:rsid w:val="007C71FF"/>
    <w:rsid w:val="00850507"/>
    <w:rsid w:val="008716F2"/>
    <w:rsid w:val="008B0B7E"/>
    <w:rsid w:val="009B1750"/>
    <w:rsid w:val="00A17995"/>
    <w:rsid w:val="00A51933"/>
    <w:rsid w:val="00AE61FF"/>
    <w:rsid w:val="00AE754D"/>
    <w:rsid w:val="00B03E8E"/>
    <w:rsid w:val="00B72FC6"/>
    <w:rsid w:val="00BB1899"/>
    <w:rsid w:val="00C35249"/>
    <w:rsid w:val="00C37D75"/>
    <w:rsid w:val="00C61710"/>
    <w:rsid w:val="00CD38A2"/>
    <w:rsid w:val="00D61DF4"/>
    <w:rsid w:val="00DA423F"/>
    <w:rsid w:val="00E34CE9"/>
    <w:rsid w:val="00E6416F"/>
    <w:rsid w:val="00EA481D"/>
    <w:rsid w:val="00EA7203"/>
    <w:rsid w:val="00EC358B"/>
    <w:rsid w:val="00ED2794"/>
    <w:rsid w:val="00F35AC0"/>
    <w:rsid w:val="00F36272"/>
    <w:rsid w:val="00F6014D"/>
    <w:rsid w:val="00F66AB2"/>
    <w:rsid w:val="00F74F90"/>
    <w:rsid w:val="00F87E86"/>
    <w:rsid w:val="00FA3998"/>
    <w:rsid w:val="1A412944"/>
    <w:rsid w:val="1EFE1642"/>
    <w:rsid w:val="3A1D402E"/>
    <w:rsid w:val="405B0832"/>
    <w:rsid w:val="5FE704D2"/>
    <w:rsid w:val="67D963FF"/>
    <w:rsid w:val="7127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EDC47B-6DAD-4D62-BD12-A2D2AE10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Default Paragraph Font" w:semiHidden="1" w:uiPriority="1" w:unhideWhenUsed="1"/>
    <w:lsdException w:name="Body Text" w:qFormat="1"/>
    <w:lsdException w:name="Body Text Inde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Times New Roman"/>
      <w:sz w:val="22"/>
    </w:rPr>
  </w:style>
  <w:style w:type="paragraph" w:styleId="Ttulo1">
    <w:name w:val="heading 1"/>
    <w:basedOn w:val="Normal"/>
    <w:next w:val="Normal"/>
    <w:qFormat/>
    <w:pPr>
      <w:keepNext/>
      <w:spacing w:before="240" w:after="60"/>
      <w:outlineLvl w:val="0"/>
    </w:pPr>
    <w:rPr>
      <w:rFonts w:ascii="Calibri Light"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notaderodap">
    <w:name w:val="footnote reference"/>
    <w:uiPriority w:val="99"/>
    <w:rPr>
      <w:vertAlign w:val="superscript"/>
    </w:rPr>
  </w:style>
  <w:style w:type="paragraph" w:styleId="Corpodetexto">
    <w:name w:val="Body Text"/>
    <w:basedOn w:val="Normal"/>
    <w:qFormat/>
    <w:pPr>
      <w:spacing w:after="120"/>
    </w:p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notaderodap">
    <w:name w:val="footnote text"/>
    <w:basedOn w:val="Normal"/>
    <w:uiPriority w:val="99"/>
    <w:qFormat/>
    <w:rPr>
      <w:rFonts w:ascii="Times New Roman" w:hAnsi="Times New Roman"/>
      <w:sz w:val="20"/>
    </w:rPr>
  </w:style>
  <w:style w:type="paragraph" w:styleId="Recuodecorpodetexto">
    <w:name w:val="Body Text Indent"/>
    <w:basedOn w:val="Normal"/>
    <w:qFormat/>
    <w:pPr>
      <w:spacing w:before="120" w:line="360" w:lineRule="auto"/>
      <w:ind w:firstLine="1134"/>
      <w:jc w:val="both"/>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pPr>
      <w:suppressAutoHyphens/>
      <w:spacing w:line="1" w:lineRule="atLeast"/>
      <w:ind w:leftChars="-1" w:left="720" w:hangingChars="1" w:hanging="1"/>
      <w:contextualSpacing/>
      <w:textAlignment w:val="top"/>
      <w:outlineLvl w:val="0"/>
    </w:pPr>
    <w:rPr>
      <w:rFonts w:eastAsia="Arial" w:cs="Arial"/>
      <w:position w:val="-1"/>
      <w:szCs w:val="22"/>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fontstyle01">
    <w:name w:val="fontstyle01"/>
    <w:qFormat/>
    <w:rPr>
      <w:rFonts w:ascii="Arial" w:hAnsi="Arial" w:cs="Arial" w:hint="default"/>
      <w:color w:val="000000"/>
      <w:sz w:val="16"/>
      <w:szCs w:val="16"/>
    </w:rPr>
  </w:style>
  <w:style w:type="paragraph" w:customStyle="1" w:styleId="TableParagraph">
    <w:name w:val="Table Paragraph"/>
    <w:basedOn w:val="Normal"/>
    <w:uiPriority w:val="1"/>
    <w:qFormat/>
    <w:pPr>
      <w:widowControl w:val="0"/>
      <w:autoSpaceDE w:val="0"/>
      <w:autoSpaceDN w:val="0"/>
    </w:pPr>
    <w:rPr>
      <w:rFonts w:ascii="Arial MT" w:eastAsia="Arial MT" w:hAnsi="Arial MT" w:cs="Arial MT"/>
      <w:szCs w:val="22"/>
      <w:lang w:val="pt-PT" w:eastAsia="en-US"/>
    </w:rPr>
  </w:style>
  <w:style w:type="character" w:customStyle="1" w:styleId="15">
    <w:name w:val="15"/>
    <w:basedOn w:val="Fontepargpadro"/>
    <w:qFormat/>
    <w:rPr>
      <w:rFonts w:ascii="Calibri" w:hAnsi="Calibri" w:cs="Calibri" w:hint="default"/>
      <w:color w:val="0000FF"/>
      <w:u w:val="single"/>
    </w:rPr>
  </w:style>
  <w:style w:type="table" w:customStyle="1" w:styleId="TableNormal">
    <w:name w:val="Table Normal"/>
    <w:uiPriority w:val="2"/>
    <w:semiHidden/>
    <w:unhideWhenUsed/>
    <w:qFormat/>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paragraph" w:customStyle="1" w:styleId="Standard">
    <w:name w:val="Standard"/>
    <w:qFormat/>
    <w:pPr>
      <w:suppressAutoHyphens/>
      <w:autoSpaceDN w:val="0"/>
      <w:spacing w:after="160" w:line="259" w:lineRule="auto"/>
      <w:textAlignment w:val="baseline"/>
    </w:pPr>
    <w:rPr>
      <w:rFonts w:ascii="Calibri" w:eastAsia="Calibri" w:hAnsi="Calibri" w:cs="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F39A-3DF2-41BD-A377-533E56A9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2205</Words>
  <Characters>11511</Characters>
  <Application>Microsoft Office Word</Application>
  <DocSecurity>0</DocSecurity>
  <Lines>95</Lines>
  <Paragraphs>27</Paragraphs>
  <ScaleCrop>false</ScaleCrop>
  <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Farias</dc:creator>
  <cp:lastModifiedBy>USER</cp:lastModifiedBy>
  <cp:revision>4</cp:revision>
  <cp:lastPrinted>2024-09-12T18:45:00Z</cp:lastPrinted>
  <dcterms:created xsi:type="dcterms:W3CDTF">2024-09-12T18:33:00Z</dcterms:created>
  <dcterms:modified xsi:type="dcterms:W3CDTF">2024-09-12T19:45:00Z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DD75885F830B41529D0962369E0A3343_13</vt:lpwstr>
  </property>
</Properties>
</file>