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B0" w:rsidRDefault="00701BB0" w:rsidP="00701BB0">
      <w:pPr>
        <w:pStyle w:val="Ttulo1"/>
        <w:jc w:val="center"/>
        <w:rPr>
          <w:color w:val="C00000"/>
          <w:sz w:val="40"/>
          <w:szCs w:val="40"/>
          <w:u w:val="single"/>
        </w:rPr>
      </w:pPr>
      <w:r>
        <w:rPr>
          <w:color w:val="C00000"/>
          <w:sz w:val="40"/>
          <w:szCs w:val="40"/>
          <w:u w:val="single"/>
        </w:rPr>
        <w:t xml:space="preserve">DESPACHO DE HOMOLOGAÇÃO </w:t>
      </w:r>
    </w:p>
    <w:p w:rsidR="00701BB0" w:rsidRDefault="00701BB0" w:rsidP="00701BB0">
      <w:pPr>
        <w:ind w:left="993"/>
        <w:jc w:val="both"/>
        <w:rPr>
          <w:rFonts w:ascii="Tahoma" w:hAnsi="Tahoma"/>
          <w:sz w:val="28"/>
          <w:szCs w:val="24"/>
        </w:rPr>
      </w:pPr>
    </w:p>
    <w:p w:rsidR="00701BB0" w:rsidRDefault="00701BB0" w:rsidP="00701BB0">
      <w:pPr>
        <w:ind w:left="993"/>
        <w:jc w:val="both"/>
        <w:rPr>
          <w:rFonts w:ascii="Tahoma" w:hAnsi="Tahoma"/>
          <w:sz w:val="28"/>
        </w:rPr>
      </w:pPr>
    </w:p>
    <w:p w:rsidR="00701BB0" w:rsidRDefault="00701BB0" w:rsidP="00701BB0">
      <w:pPr>
        <w:ind w:left="993"/>
        <w:jc w:val="both"/>
        <w:rPr>
          <w:rFonts w:ascii="Tahoma" w:hAnsi="Tahoma"/>
          <w:sz w:val="28"/>
        </w:rPr>
      </w:pPr>
    </w:p>
    <w:p w:rsidR="00701BB0" w:rsidRPr="004D0B9B" w:rsidRDefault="00701BB0" w:rsidP="00701BB0">
      <w:pPr>
        <w:pStyle w:val="Recuodecorpodetexto"/>
        <w:ind w:firstLine="141"/>
        <w:rPr>
          <w:rFonts w:ascii="Tahoma" w:hAnsi="Tahoma"/>
          <w:sz w:val="28"/>
          <w:szCs w:val="28"/>
        </w:rPr>
      </w:pPr>
      <w:r w:rsidRPr="004D0B9B">
        <w:rPr>
          <w:b/>
          <w:i/>
          <w:sz w:val="28"/>
          <w:szCs w:val="28"/>
          <w:u w:val="single"/>
        </w:rPr>
        <w:t>Referente Processo Licitatório n.º:</w:t>
      </w:r>
      <w:r w:rsidRPr="004D0B9B">
        <w:rPr>
          <w:sz w:val="28"/>
          <w:szCs w:val="28"/>
        </w:rPr>
        <w:t xml:space="preserve">    </w:t>
      </w:r>
      <w:r w:rsidR="00230643">
        <w:rPr>
          <w:sz w:val="28"/>
          <w:szCs w:val="28"/>
        </w:rPr>
        <w:t>Pregão Presencial nº: 105</w:t>
      </w:r>
      <w:r w:rsidR="00804A03">
        <w:rPr>
          <w:sz w:val="28"/>
          <w:szCs w:val="28"/>
        </w:rPr>
        <w:t>/2015</w:t>
      </w:r>
      <w:r w:rsidRPr="004D0B9B">
        <w:rPr>
          <w:sz w:val="28"/>
          <w:szCs w:val="28"/>
        </w:rPr>
        <w:t xml:space="preserve"> .</w:t>
      </w:r>
    </w:p>
    <w:p w:rsidR="00701BB0" w:rsidRDefault="00701BB0" w:rsidP="00701BB0">
      <w:pPr>
        <w:ind w:left="567" w:firstLine="1559"/>
        <w:jc w:val="both"/>
        <w:rPr>
          <w:rFonts w:ascii="Tahoma" w:hAnsi="Tahoma"/>
          <w:sz w:val="28"/>
        </w:rPr>
      </w:pPr>
    </w:p>
    <w:p w:rsidR="00701BB0" w:rsidRDefault="00701BB0" w:rsidP="00701BB0">
      <w:pPr>
        <w:ind w:left="567" w:firstLine="1559"/>
        <w:jc w:val="both"/>
        <w:rPr>
          <w:rFonts w:ascii="Tahoma" w:hAnsi="Tahoma"/>
          <w:sz w:val="28"/>
        </w:rPr>
      </w:pPr>
    </w:p>
    <w:p w:rsidR="00701BB0" w:rsidRDefault="00701BB0" w:rsidP="00701BB0">
      <w:pPr>
        <w:ind w:left="567" w:firstLine="1559"/>
        <w:jc w:val="both"/>
        <w:rPr>
          <w:rFonts w:ascii="Tahoma" w:hAnsi="Tahoma"/>
          <w:sz w:val="28"/>
        </w:rPr>
      </w:pPr>
      <w:r>
        <w:rPr>
          <w:rFonts w:ascii="Tahoma" w:hAnsi="Tahoma"/>
          <w:b/>
          <w:i/>
          <w:sz w:val="28"/>
        </w:rPr>
        <w:t xml:space="preserve">Com base no parecer da  Pregoeira e  sua  Equipe  de  apoio  </w:t>
      </w:r>
      <w:r w:rsidR="004D0B9B">
        <w:rPr>
          <w:rFonts w:ascii="Tahoma" w:hAnsi="Tahoma"/>
          <w:sz w:val="28"/>
        </w:rPr>
        <w:t xml:space="preserve">e da  Assessoria </w:t>
      </w:r>
      <w:r w:rsidR="00804A03">
        <w:rPr>
          <w:rFonts w:ascii="Tahoma" w:hAnsi="Tahoma"/>
          <w:sz w:val="28"/>
        </w:rPr>
        <w:t>Jurídica</w:t>
      </w:r>
      <w:r>
        <w:rPr>
          <w:rFonts w:ascii="Tahoma" w:hAnsi="Tahoma"/>
          <w:sz w:val="28"/>
        </w:rPr>
        <w:t xml:space="preserve"> do  Município </w:t>
      </w:r>
      <w:r>
        <w:rPr>
          <w:rFonts w:ascii="Tahoma" w:hAnsi="Tahoma"/>
          <w:b/>
          <w:color w:val="0000FF"/>
          <w:sz w:val="28"/>
        </w:rPr>
        <w:t>HOMOLOGO</w:t>
      </w:r>
      <w:r>
        <w:rPr>
          <w:rFonts w:ascii="Tahoma" w:hAnsi="Tahoma"/>
          <w:sz w:val="28"/>
        </w:rPr>
        <w:t xml:space="preserve"> todos os atos constantes e praticados no processo de licitação,  </w:t>
      </w:r>
      <w:r w:rsidR="00230643">
        <w:rPr>
          <w:rFonts w:ascii="Tahoma" w:hAnsi="Tahoma"/>
          <w:b/>
          <w:color w:val="0000FF"/>
          <w:sz w:val="28"/>
        </w:rPr>
        <w:t>Pregão Presencial nº: 105</w:t>
      </w:r>
      <w:r w:rsidR="00804A03">
        <w:rPr>
          <w:rFonts w:ascii="Tahoma" w:hAnsi="Tahoma"/>
          <w:b/>
          <w:color w:val="0000FF"/>
          <w:sz w:val="28"/>
        </w:rPr>
        <w:t>/2015</w:t>
      </w:r>
      <w:r>
        <w:rPr>
          <w:rFonts w:ascii="Tahoma" w:hAnsi="Tahoma"/>
          <w:sz w:val="28"/>
        </w:rPr>
        <w:t xml:space="preserve">.  </w:t>
      </w:r>
      <w:r>
        <w:rPr>
          <w:rFonts w:ascii="Tahoma" w:hAnsi="Tahoma"/>
          <w:b/>
          <w:sz w:val="28"/>
        </w:rPr>
        <w:t>DECIDO</w:t>
      </w:r>
      <w:r>
        <w:rPr>
          <w:rFonts w:ascii="Tahoma" w:hAnsi="Tahoma"/>
          <w:sz w:val="28"/>
        </w:rPr>
        <w:t xml:space="preserve"> extinguir o presente processo pelas razões e motivos expostos  </w:t>
      </w:r>
      <w:r w:rsidR="007F2266" w:rsidRPr="007F2266">
        <w:rPr>
          <w:rFonts w:ascii="Tahoma" w:hAnsi="Tahoma"/>
          <w:b/>
          <w:sz w:val="28"/>
        </w:rPr>
        <w:t>DESERTA</w:t>
      </w:r>
      <w:r>
        <w:rPr>
          <w:rFonts w:ascii="Tahoma" w:hAnsi="Tahoma"/>
          <w:sz w:val="28"/>
        </w:rPr>
        <w:t xml:space="preserve">.   Publique-se no mural da prefeitura.   Arquive-se. </w:t>
      </w:r>
    </w:p>
    <w:p w:rsidR="00701BB0" w:rsidRDefault="00701BB0" w:rsidP="00701BB0">
      <w:pPr>
        <w:ind w:left="567" w:firstLine="1559"/>
        <w:jc w:val="both"/>
        <w:rPr>
          <w:rFonts w:ascii="Tahoma" w:hAnsi="Tahoma"/>
          <w:sz w:val="28"/>
        </w:rPr>
      </w:pPr>
    </w:p>
    <w:p w:rsidR="00701BB0" w:rsidRDefault="00701BB0" w:rsidP="00701BB0">
      <w:pPr>
        <w:ind w:left="567" w:firstLine="1559"/>
        <w:jc w:val="both"/>
        <w:rPr>
          <w:rFonts w:ascii="Tahoma" w:hAnsi="Tahoma"/>
          <w:sz w:val="28"/>
        </w:rPr>
      </w:pPr>
    </w:p>
    <w:p w:rsidR="00701BB0" w:rsidRDefault="00701BB0" w:rsidP="00701BB0">
      <w:pPr>
        <w:ind w:left="567" w:firstLine="1559"/>
        <w:jc w:val="both"/>
        <w:rPr>
          <w:rFonts w:ascii="Tahoma" w:hAnsi="Tahoma"/>
          <w:sz w:val="28"/>
        </w:rPr>
      </w:pPr>
    </w:p>
    <w:p w:rsidR="00701BB0" w:rsidRDefault="00701BB0" w:rsidP="00701BB0">
      <w:pPr>
        <w:ind w:left="567" w:firstLine="1559"/>
        <w:jc w:val="both"/>
        <w:rPr>
          <w:rFonts w:ascii="Tahoma" w:hAnsi="Tahoma"/>
          <w:sz w:val="28"/>
        </w:rPr>
      </w:pPr>
    </w:p>
    <w:p w:rsidR="00701BB0" w:rsidRDefault="00701BB0" w:rsidP="00701BB0">
      <w:pPr>
        <w:ind w:left="567" w:firstLine="1559"/>
        <w:jc w:val="both"/>
        <w:rPr>
          <w:rFonts w:ascii="Tahoma" w:hAnsi="Tahoma"/>
          <w:sz w:val="28"/>
        </w:rPr>
      </w:pPr>
    </w:p>
    <w:p w:rsidR="00701BB0" w:rsidRDefault="00701BB0" w:rsidP="00701BB0">
      <w:pPr>
        <w:ind w:left="1416" w:firstLine="708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 Tenente  Portela,</w:t>
      </w:r>
      <w:r w:rsidR="00230643">
        <w:rPr>
          <w:rFonts w:ascii="Tahoma" w:hAnsi="Tahoma"/>
          <w:sz w:val="28"/>
        </w:rPr>
        <w:t xml:space="preserve">   11  de  Setembro  de  2.015</w:t>
      </w:r>
    </w:p>
    <w:p w:rsidR="00701BB0" w:rsidRDefault="00701BB0" w:rsidP="00701BB0">
      <w:pPr>
        <w:ind w:left="567" w:firstLine="1559"/>
        <w:jc w:val="both"/>
        <w:rPr>
          <w:rFonts w:ascii="Tahoma" w:hAnsi="Tahoma"/>
          <w:sz w:val="28"/>
        </w:rPr>
      </w:pPr>
    </w:p>
    <w:p w:rsidR="00701BB0" w:rsidRDefault="00701BB0" w:rsidP="00701BB0">
      <w:pPr>
        <w:ind w:left="567" w:firstLine="1559"/>
        <w:jc w:val="both"/>
        <w:rPr>
          <w:rFonts w:ascii="Tahoma" w:hAnsi="Tahoma"/>
          <w:sz w:val="28"/>
        </w:rPr>
      </w:pPr>
    </w:p>
    <w:p w:rsidR="00701BB0" w:rsidRDefault="00701BB0" w:rsidP="00701BB0">
      <w:pPr>
        <w:ind w:left="567" w:firstLine="1559"/>
        <w:jc w:val="both"/>
        <w:rPr>
          <w:rFonts w:ascii="Tahoma" w:hAnsi="Tahoma"/>
          <w:sz w:val="28"/>
        </w:rPr>
      </w:pPr>
    </w:p>
    <w:p w:rsidR="00701BB0" w:rsidRDefault="00701BB0" w:rsidP="00701BB0">
      <w:pPr>
        <w:ind w:left="567" w:firstLine="1559"/>
        <w:jc w:val="both"/>
        <w:rPr>
          <w:rFonts w:ascii="Tahoma" w:hAnsi="Tahoma"/>
          <w:sz w:val="28"/>
        </w:rPr>
      </w:pPr>
    </w:p>
    <w:p w:rsidR="00701BB0" w:rsidRDefault="00701BB0" w:rsidP="00701BB0">
      <w:pPr>
        <w:ind w:left="567" w:firstLine="1559"/>
        <w:jc w:val="both"/>
        <w:rPr>
          <w:rFonts w:ascii="Tahoma" w:hAnsi="Tahoma"/>
          <w:sz w:val="28"/>
        </w:rPr>
      </w:pPr>
    </w:p>
    <w:p w:rsidR="00701BB0" w:rsidRDefault="00701BB0" w:rsidP="00701BB0">
      <w:pPr>
        <w:pStyle w:val="Ttulo1"/>
        <w:rPr>
          <w:rFonts w:ascii="Tahoma" w:hAnsi="Tahoma"/>
          <w:sz w:val="28"/>
        </w:rPr>
      </w:pPr>
      <w:r>
        <w:rPr>
          <w:bCs w:val="0"/>
        </w:rPr>
        <w:t xml:space="preserve">                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       Elido João Balestrin</w:t>
      </w:r>
    </w:p>
    <w:p w:rsidR="00701BB0" w:rsidRDefault="00701BB0" w:rsidP="00701BB0">
      <w:pPr>
        <w:ind w:left="993"/>
        <w:jc w:val="both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                              </w:t>
      </w:r>
      <w:r w:rsidR="00804A03">
        <w:rPr>
          <w:rFonts w:ascii="Tahoma" w:hAnsi="Tahoma"/>
          <w:b/>
          <w:sz w:val="28"/>
        </w:rPr>
        <w:t xml:space="preserve">              </w:t>
      </w:r>
      <w:r>
        <w:rPr>
          <w:rFonts w:ascii="Tahoma" w:hAnsi="Tahoma"/>
          <w:b/>
          <w:sz w:val="28"/>
        </w:rPr>
        <w:t xml:space="preserve">    Prefeito     Municipal</w:t>
      </w:r>
    </w:p>
    <w:p w:rsidR="00701BB0" w:rsidRDefault="00701BB0" w:rsidP="00701BB0">
      <w:pPr>
        <w:ind w:left="993"/>
        <w:jc w:val="both"/>
        <w:rPr>
          <w:rFonts w:ascii="Tahoma" w:hAnsi="Tahoma"/>
          <w:b/>
          <w:sz w:val="28"/>
        </w:rPr>
      </w:pPr>
    </w:p>
    <w:p w:rsidR="00701BB0" w:rsidRDefault="00701BB0" w:rsidP="00701BB0">
      <w:pPr>
        <w:jc w:val="both"/>
        <w:rPr>
          <w:b/>
          <w:sz w:val="24"/>
        </w:rPr>
      </w:pPr>
    </w:p>
    <w:p w:rsidR="00C16959" w:rsidRPr="00120867" w:rsidRDefault="00C16959" w:rsidP="00120867">
      <w:pPr>
        <w:rPr>
          <w:szCs w:val="28"/>
        </w:rPr>
      </w:pPr>
    </w:p>
    <w:sectPr w:rsidR="00C16959" w:rsidRPr="00120867" w:rsidSect="00DB4B8E">
      <w:headerReference w:type="default" r:id="rId7"/>
      <w:footerReference w:type="default" r:id="rId8"/>
      <w:pgSz w:w="11907" w:h="16840" w:code="9"/>
      <w:pgMar w:top="2552" w:right="851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87" w:rsidRDefault="00466187">
      <w:r>
        <w:separator/>
      </w:r>
    </w:p>
  </w:endnote>
  <w:endnote w:type="continuationSeparator" w:id="1">
    <w:p w:rsidR="00466187" w:rsidRDefault="0046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BB" w:rsidRDefault="00087ABB" w:rsidP="00455FB4">
    <w:pPr>
      <w:pStyle w:val="Rodap"/>
      <w:pBdr>
        <w:bottom w:val="single" w:sz="6" w:space="1" w:color="auto"/>
      </w:pBdr>
      <w:jc w:val="center"/>
      <w:rPr>
        <w:sz w:val="22"/>
        <w:szCs w:val="22"/>
      </w:rPr>
    </w:pPr>
  </w:p>
  <w:p w:rsidR="00087ABB" w:rsidRPr="00455FB4" w:rsidRDefault="00087ABB" w:rsidP="00455FB4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Praça Tenente Portela, 23 – Centro – 98500.000 – Fone: 55-3551-2355 – FONE/FAX: 3551- 1454/1452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87" w:rsidRDefault="00466187">
      <w:r>
        <w:separator/>
      </w:r>
    </w:p>
  </w:footnote>
  <w:footnote w:type="continuationSeparator" w:id="1">
    <w:p w:rsidR="00466187" w:rsidRDefault="00466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BB" w:rsidRPr="00455FB4" w:rsidRDefault="004A249E" w:rsidP="00455FB4">
    <w:pPr>
      <w:pStyle w:val="Cabealh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-114300</wp:posOffset>
          </wp:positionH>
          <wp:positionV relativeFrom="page">
            <wp:posOffset>411480</wp:posOffset>
          </wp:positionV>
          <wp:extent cx="1143000" cy="1143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ABB">
      <w:rPr>
        <w:sz w:val="28"/>
        <w:szCs w:val="28"/>
      </w:rPr>
      <w:t xml:space="preserve">                                     </w:t>
    </w:r>
    <w:r w:rsidR="00087ABB" w:rsidRPr="00455FB4">
      <w:rPr>
        <w:b/>
        <w:sz w:val="32"/>
        <w:szCs w:val="32"/>
      </w:rPr>
      <w:t>ESTADO   DO  RIO  GRANDE  DO  SUL</w:t>
    </w:r>
  </w:p>
  <w:p w:rsidR="00087ABB" w:rsidRDefault="00087ABB" w:rsidP="00455FB4">
    <w:pPr>
      <w:pStyle w:val="Cabealho"/>
      <w:rPr>
        <w:b/>
        <w:sz w:val="32"/>
        <w:szCs w:val="32"/>
      </w:rPr>
    </w:pPr>
    <w:r w:rsidRPr="00455FB4">
      <w:rPr>
        <w:b/>
        <w:sz w:val="32"/>
        <w:szCs w:val="32"/>
      </w:rPr>
      <w:t xml:space="preserve">                                 MUNICÍPIO DE TENENTE PORTELA</w:t>
    </w:r>
  </w:p>
  <w:p w:rsidR="00087ABB" w:rsidRDefault="00087ABB" w:rsidP="00FE3BCC">
    <w:pPr>
      <w:pStyle w:val="Cabealho"/>
      <w:jc w:val="center"/>
      <w:rPr>
        <w:sz w:val="28"/>
        <w:szCs w:val="28"/>
      </w:rPr>
    </w:pPr>
    <w:r>
      <w:rPr>
        <w:b/>
        <w:sz w:val="32"/>
        <w:szCs w:val="32"/>
      </w:rPr>
      <w:t>CNPJ: 87.613.089/0001-40</w:t>
    </w:r>
  </w:p>
  <w:p w:rsidR="00087ABB" w:rsidRDefault="00087ABB" w:rsidP="00455FB4">
    <w:pPr>
      <w:pStyle w:val="Cabealho"/>
      <w:rPr>
        <w:sz w:val="28"/>
        <w:szCs w:val="28"/>
      </w:rPr>
    </w:pPr>
  </w:p>
  <w:p w:rsidR="00087ABB" w:rsidRDefault="00087ABB" w:rsidP="00455FB4">
    <w:pPr>
      <w:pStyle w:val="Cabealho"/>
      <w:pBdr>
        <w:bottom w:val="single" w:sz="6" w:space="1" w:color="auto"/>
      </w:pBdr>
      <w:rPr>
        <w:sz w:val="22"/>
        <w:szCs w:val="22"/>
      </w:rPr>
    </w:pPr>
  </w:p>
  <w:p w:rsidR="00087ABB" w:rsidRPr="00455FB4" w:rsidRDefault="00087ABB" w:rsidP="00455FB4">
    <w:pPr>
      <w:pStyle w:val="Cabealho"/>
      <w:rPr>
        <w:sz w:val="22"/>
        <w:szCs w:val="22"/>
      </w:rPr>
    </w:pPr>
    <w:r>
      <w:rPr>
        <w:sz w:val="22"/>
        <w:szCs w:val="22"/>
      </w:rP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603C0"/>
    <w:multiLevelType w:val="hybridMultilevel"/>
    <w:tmpl w:val="E67821C8"/>
    <w:lvl w:ilvl="0" w:tplc="958CA81C"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C29F9"/>
    <w:rsid w:val="000256B2"/>
    <w:rsid w:val="00033233"/>
    <w:rsid w:val="000374C3"/>
    <w:rsid w:val="000553E2"/>
    <w:rsid w:val="00057FEA"/>
    <w:rsid w:val="000644F0"/>
    <w:rsid w:val="00087ABB"/>
    <w:rsid w:val="000B3D9B"/>
    <w:rsid w:val="000C0782"/>
    <w:rsid w:val="000D2582"/>
    <w:rsid w:val="000E2D4A"/>
    <w:rsid w:val="000F18A2"/>
    <w:rsid w:val="000F27DE"/>
    <w:rsid w:val="0010433E"/>
    <w:rsid w:val="00110E44"/>
    <w:rsid w:val="00120867"/>
    <w:rsid w:val="00122095"/>
    <w:rsid w:val="001304CD"/>
    <w:rsid w:val="001305C6"/>
    <w:rsid w:val="00133996"/>
    <w:rsid w:val="00133F54"/>
    <w:rsid w:val="00143EA1"/>
    <w:rsid w:val="001506FE"/>
    <w:rsid w:val="00172FB7"/>
    <w:rsid w:val="00182F99"/>
    <w:rsid w:val="001A2E90"/>
    <w:rsid w:val="001B0F2B"/>
    <w:rsid w:val="001B4690"/>
    <w:rsid w:val="001C134F"/>
    <w:rsid w:val="001C195A"/>
    <w:rsid w:val="001C7452"/>
    <w:rsid w:val="00217EC9"/>
    <w:rsid w:val="00230643"/>
    <w:rsid w:val="00242ECE"/>
    <w:rsid w:val="002507A6"/>
    <w:rsid w:val="00254C83"/>
    <w:rsid w:val="00265501"/>
    <w:rsid w:val="002707E5"/>
    <w:rsid w:val="00280AE2"/>
    <w:rsid w:val="00282551"/>
    <w:rsid w:val="00295D58"/>
    <w:rsid w:val="002B104F"/>
    <w:rsid w:val="002B428C"/>
    <w:rsid w:val="002B54B6"/>
    <w:rsid w:val="002E13B3"/>
    <w:rsid w:val="002E1F44"/>
    <w:rsid w:val="002E7A52"/>
    <w:rsid w:val="00303B07"/>
    <w:rsid w:val="00340898"/>
    <w:rsid w:val="00371EB4"/>
    <w:rsid w:val="003722C0"/>
    <w:rsid w:val="0039023B"/>
    <w:rsid w:val="003933A4"/>
    <w:rsid w:val="00395051"/>
    <w:rsid w:val="003B3802"/>
    <w:rsid w:val="003F267D"/>
    <w:rsid w:val="003F6D60"/>
    <w:rsid w:val="003F73D5"/>
    <w:rsid w:val="00404DDC"/>
    <w:rsid w:val="00427F18"/>
    <w:rsid w:val="00434D55"/>
    <w:rsid w:val="004400F6"/>
    <w:rsid w:val="0044554D"/>
    <w:rsid w:val="0044570D"/>
    <w:rsid w:val="00455FB4"/>
    <w:rsid w:val="00466187"/>
    <w:rsid w:val="00495C60"/>
    <w:rsid w:val="004A249E"/>
    <w:rsid w:val="004B47E9"/>
    <w:rsid w:val="004D0B9B"/>
    <w:rsid w:val="004E0376"/>
    <w:rsid w:val="004E0CA3"/>
    <w:rsid w:val="004E5B15"/>
    <w:rsid w:val="004F0561"/>
    <w:rsid w:val="00505702"/>
    <w:rsid w:val="005132BC"/>
    <w:rsid w:val="005233EF"/>
    <w:rsid w:val="005425AA"/>
    <w:rsid w:val="00547D0A"/>
    <w:rsid w:val="005543DD"/>
    <w:rsid w:val="0055561E"/>
    <w:rsid w:val="00563BFF"/>
    <w:rsid w:val="00573FE4"/>
    <w:rsid w:val="005746C9"/>
    <w:rsid w:val="00576966"/>
    <w:rsid w:val="00590EAA"/>
    <w:rsid w:val="005930B8"/>
    <w:rsid w:val="00593D2F"/>
    <w:rsid w:val="005A567B"/>
    <w:rsid w:val="005A5E29"/>
    <w:rsid w:val="006035C6"/>
    <w:rsid w:val="0062492B"/>
    <w:rsid w:val="00645D41"/>
    <w:rsid w:val="00655311"/>
    <w:rsid w:val="00662C51"/>
    <w:rsid w:val="006727A2"/>
    <w:rsid w:val="00690C00"/>
    <w:rsid w:val="006914B8"/>
    <w:rsid w:val="00693627"/>
    <w:rsid w:val="006A68B4"/>
    <w:rsid w:val="006C1B9F"/>
    <w:rsid w:val="006C2BE0"/>
    <w:rsid w:val="006D0C75"/>
    <w:rsid w:val="006D2882"/>
    <w:rsid w:val="006F1227"/>
    <w:rsid w:val="006F2C29"/>
    <w:rsid w:val="006F5F10"/>
    <w:rsid w:val="00701BB0"/>
    <w:rsid w:val="00715464"/>
    <w:rsid w:val="00716C29"/>
    <w:rsid w:val="00724736"/>
    <w:rsid w:val="00725A59"/>
    <w:rsid w:val="0074139C"/>
    <w:rsid w:val="0074595F"/>
    <w:rsid w:val="00745E7B"/>
    <w:rsid w:val="00751321"/>
    <w:rsid w:val="0075655F"/>
    <w:rsid w:val="007A404F"/>
    <w:rsid w:val="007B381A"/>
    <w:rsid w:val="007B5D57"/>
    <w:rsid w:val="007C57CA"/>
    <w:rsid w:val="007C5C23"/>
    <w:rsid w:val="007D68AD"/>
    <w:rsid w:val="007F2266"/>
    <w:rsid w:val="007F615B"/>
    <w:rsid w:val="00804A03"/>
    <w:rsid w:val="00807BC2"/>
    <w:rsid w:val="00825347"/>
    <w:rsid w:val="008369D0"/>
    <w:rsid w:val="00855D7C"/>
    <w:rsid w:val="00882F15"/>
    <w:rsid w:val="008971F8"/>
    <w:rsid w:val="008B4240"/>
    <w:rsid w:val="008F1036"/>
    <w:rsid w:val="008F140E"/>
    <w:rsid w:val="008F2167"/>
    <w:rsid w:val="008F5779"/>
    <w:rsid w:val="009117C3"/>
    <w:rsid w:val="00922AB9"/>
    <w:rsid w:val="009239F7"/>
    <w:rsid w:val="0093062A"/>
    <w:rsid w:val="009550C6"/>
    <w:rsid w:val="009933E0"/>
    <w:rsid w:val="009B6685"/>
    <w:rsid w:val="009C29F9"/>
    <w:rsid w:val="009D10E7"/>
    <w:rsid w:val="009D67C8"/>
    <w:rsid w:val="009E67E5"/>
    <w:rsid w:val="009F0245"/>
    <w:rsid w:val="00A15A30"/>
    <w:rsid w:val="00A1741C"/>
    <w:rsid w:val="00A47540"/>
    <w:rsid w:val="00A5114C"/>
    <w:rsid w:val="00A535C5"/>
    <w:rsid w:val="00A71EC4"/>
    <w:rsid w:val="00A73885"/>
    <w:rsid w:val="00A810EF"/>
    <w:rsid w:val="00A8263E"/>
    <w:rsid w:val="00A85614"/>
    <w:rsid w:val="00A93340"/>
    <w:rsid w:val="00AB1DEF"/>
    <w:rsid w:val="00AB6C01"/>
    <w:rsid w:val="00AE069E"/>
    <w:rsid w:val="00B0261B"/>
    <w:rsid w:val="00B167FA"/>
    <w:rsid w:val="00B203C8"/>
    <w:rsid w:val="00B379AF"/>
    <w:rsid w:val="00B468F6"/>
    <w:rsid w:val="00B52501"/>
    <w:rsid w:val="00B52C33"/>
    <w:rsid w:val="00B677F7"/>
    <w:rsid w:val="00B71C07"/>
    <w:rsid w:val="00B8002E"/>
    <w:rsid w:val="00B802AA"/>
    <w:rsid w:val="00B9194F"/>
    <w:rsid w:val="00BA47E9"/>
    <w:rsid w:val="00BA4B99"/>
    <w:rsid w:val="00BB390F"/>
    <w:rsid w:val="00BB4C86"/>
    <w:rsid w:val="00BC28E7"/>
    <w:rsid w:val="00BE2983"/>
    <w:rsid w:val="00BF394D"/>
    <w:rsid w:val="00C1673F"/>
    <w:rsid w:val="00C16959"/>
    <w:rsid w:val="00C31B1C"/>
    <w:rsid w:val="00C3234A"/>
    <w:rsid w:val="00C3704B"/>
    <w:rsid w:val="00C54B66"/>
    <w:rsid w:val="00C7221E"/>
    <w:rsid w:val="00C95347"/>
    <w:rsid w:val="00CA5DEC"/>
    <w:rsid w:val="00CD0A3D"/>
    <w:rsid w:val="00D16F53"/>
    <w:rsid w:val="00D211AA"/>
    <w:rsid w:val="00D24164"/>
    <w:rsid w:val="00D3195C"/>
    <w:rsid w:val="00D36FE2"/>
    <w:rsid w:val="00D536DF"/>
    <w:rsid w:val="00D905C1"/>
    <w:rsid w:val="00D917B3"/>
    <w:rsid w:val="00D9679E"/>
    <w:rsid w:val="00D96E3B"/>
    <w:rsid w:val="00DA29AE"/>
    <w:rsid w:val="00DA4932"/>
    <w:rsid w:val="00DB4B8E"/>
    <w:rsid w:val="00DB7235"/>
    <w:rsid w:val="00DE123C"/>
    <w:rsid w:val="00DF601E"/>
    <w:rsid w:val="00E037E2"/>
    <w:rsid w:val="00E04343"/>
    <w:rsid w:val="00E30803"/>
    <w:rsid w:val="00E35270"/>
    <w:rsid w:val="00E56AA2"/>
    <w:rsid w:val="00E705D8"/>
    <w:rsid w:val="00E7587F"/>
    <w:rsid w:val="00EB4E3A"/>
    <w:rsid w:val="00ED169F"/>
    <w:rsid w:val="00ED4BE7"/>
    <w:rsid w:val="00EE1CBE"/>
    <w:rsid w:val="00F05A09"/>
    <w:rsid w:val="00F2110B"/>
    <w:rsid w:val="00F21DA6"/>
    <w:rsid w:val="00F24F63"/>
    <w:rsid w:val="00F468A1"/>
    <w:rsid w:val="00F604A4"/>
    <w:rsid w:val="00F72942"/>
    <w:rsid w:val="00F77C96"/>
    <w:rsid w:val="00F80535"/>
    <w:rsid w:val="00F97F2B"/>
    <w:rsid w:val="00FA02A6"/>
    <w:rsid w:val="00FA22BC"/>
    <w:rsid w:val="00FA58BC"/>
    <w:rsid w:val="00FB1A3C"/>
    <w:rsid w:val="00FB6FE8"/>
    <w:rsid w:val="00FB7742"/>
    <w:rsid w:val="00FC67C3"/>
    <w:rsid w:val="00FE3545"/>
    <w:rsid w:val="00FE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3C8"/>
  </w:style>
  <w:style w:type="paragraph" w:styleId="Ttulo1">
    <w:name w:val="heading 1"/>
    <w:basedOn w:val="Normal"/>
    <w:next w:val="Normal"/>
    <w:qFormat/>
    <w:rsid w:val="00724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9C29F9"/>
    <w:pPr>
      <w:keepNext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9C29F9"/>
    <w:pPr>
      <w:jc w:val="both"/>
    </w:pPr>
  </w:style>
  <w:style w:type="table" w:styleId="Tabelacomgrade">
    <w:name w:val="Table Grid"/>
    <w:basedOn w:val="Tabelanormal"/>
    <w:rsid w:val="00724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03B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455F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55FB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B4240"/>
    <w:pPr>
      <w:spacing w:after="120"/>
    </w:pPr>
  </w:style>
  <w:style w:type="paragraph" w:styleId="Corpodetexto2">
    <w:name w:val="Body Text 2"/>
    <w:basedOn w:val="Normal"/>
    <w:rsid w:val="008B4240"/>
    <w:pPr>
      <w:spacing w:after="120" w:line="480" w:lineRule="auto"/>
    </w:pPr>
  </w:style>
  <w:style w:type="paragraph" w:styleId="Recuodecorpodetexto3">
    <w:name w:val="Body Text Indent 3"/>
    <w:basedOn w:val="Normal"/>
    <w:rsid w:val="008B4240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01B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01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AQUISIÇÃO DE TUBOS DE CONCRETO</vt:lpstr>
    </vt:vector>
  </TitlesOfParts>
  <Company>Pref. Mun. Tenente Portela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AQUISIÇÃO DE TUBOS DE CONCRETO</dc:title>
  <dc:creator>Augusto Freitas</dc:creator>
  <cp:lastModifiedBy>Meus Documentos</cp:lastModifiedBy>
  <cp:revision>4</cp:revision>
  <cp:lastPrinted>2012-05-04T13:12:00Z</cp:lastPrinted>
  <dcterms:created xsi:type="dcterms:W3CDTF">2015-08-28T11:43:00Z</dcterms:created>
  <dcterms:modified xsi:type="dcterms:W3CDTF">2015-09-11T17:53:00Z</dcterms:modified>
</cp:coreProperties>
</file>