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6201DB">
      <w:pPr>
        <w:ind w:right="118"/>
      </w:pPr>
    </w:p>
    <w:p w14:paraId="3EAA2F4B">
      <w:pPr>
        <w:ind w:right="118"/>
        <w:jc w:val="center"/>
        <w:rPr>
          <w:b/>
          <w:sz w:val="28"/>
          <w:szCs w:val="28"/>
          <w:u w:val="single"/>
        </w:rPr>
      </w:pPr>
      <w:r>
        <w:rPr>
          <w:b/>
          <w:sz w:val="28"/>
          <w:szCs w:val="28"/>
          <w:u w:val="single"/>
        </w:rPr>
        <w:t>Solicitação de propostas  comerciais.</w:t>
      </w:r>
    </w:p>
    <w:p w14:paraId="14A4DE41">
      <w:pPr>
        <w:ind w:right="118"/>
        <w:jc w:val="center"/>
        <w:rPr>
          <w:b/>
          <w:sz w:val="28"/>
          <w:szCs w:val="28"/>
          <w:u w:val="single"/>
        </w:rPr>
      </w:pPr>
    </w:p>
    <w:p w14:paraId="4B5B230C">
      <w:pPr>
        <w:ind w:right="118"/>
      </w:pPr>
    </w:p>
    <w:p w14:paraId="451589C3">
      <w:pPr>
        <w:spacing w:line="360" w:lineRule="auto"/>
        <w:ind w:right="118"/>
        <w:jc w:val="both"/>
        <w:rPr>
          <w:rFonts w:cstheme="minorHAnsi"/>
        </w:rPr>
      </w:pPr>
      <w:r>
        <w:rPr>
          <w:rFonts w:cstheme="minorHAnsi"/>
        </w:rPr>
        <w:t>A Prefeitura de Tenente Portela/RS, no dever de se fazer cumprir o que estabelece o artigo 75, § 3º da lei Federal 14.133/2021,vem através deste informar a todos os eventuais interessados que estará recebendo de forma </w:t>
      </w:r>
      <w:r>
        <w:rPr>
          <w:rFonts w:cstheme="minorHAnsi"/>
          <w:b/>
          <w:bCs/>
        </w:rPr>
        <w:t>exclusivamente    presencial</w:t>
      </w:r>
      <w:r>
        <w:rPr>
          <w:rFonts w:cstheme="minorHAnsi"/>
        </w:rPr>
        <w:t>, nasede da Entidade, situada na Praça Tenente Portela, nº 23, Centro, Tenente Portela/RS, propostas comerciais, nos prazos estipulados, para aquisições/contratações conforme abaixo descrito.</w:t>
      </w:r>
    </w:p>
    <w:p w14:paraId="2CF59997">
      <w:pPr>
        <w:pStyle w:val="10"/>
        <w:tabs>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rPr>
          <w:rFonts w:hint="default" w:ascii="Calibri" w:hAnsi="Calibri" w:eastAsia="SimSun" w:cs="Calibri"/>
          <w:spacing w:val="0"/>
          <w:sz w:val="20"/>
          <w:szCs w:val="20"/>
          <w:lang w:val="pt-BR" w:eastAsia="zh-CN" w:bidi="ar-SA"/>
        </w:rPr>
      </w:pPr>
    </w:p>
    <w:p w14:paraId="0D37FFCB">
      <w:pPr>
        <w:spacing w:line="360" w:lineRule="auto"/>
        <w:jc w:val="both"/>
        <w:rPr>
          <w:rFonts w:hint="default" w:ascii="Calibri" w:hAnsi="Calibri" w:eastAsia="Calibri" w:cs="Calibri"/>
          <w:sz w:val="20"/>
          <w:szCs w:val="20"/>
          <w:lang w:val="pt-BR" w:eastAsia="zh-CN" w:bidi="ar-SA"/>
        </w:rPr>
      </w:pPr>
      <w:r>
        <w:rPr>
          <w:rFonts w:ascii="Calibri" w:hAnsi="Calibri" w:eastAsia="SimSun" w:cs="Calibri"/>
          <w:spacing w:val="0"/>
          <w:sz w:val="20"/>
          <w:szCs w:val="20"/>
          <w:lang w:val="en-US" w:eastAsia="zh-CN" w:bidi="ar-SA"/>
        </w:rPr>
        <w:t xml:space="preserve">Trata-se </w:t>
      </w:r>
      <w:r>
        <w:rPr>
          <w:rFonts w:hint="default" w:ascii="Calibri" w:hAnsi="Calibri" w:eastAsia="Calibri" w:cs="Calibri"/>
          <w:sz w:val="20"/>
          <w:szCs w:val="20"/>
          <w:lang w:val="pt-BR" w:eastAsia="zh-CN" w:bidi="ar-SA"/>
        </w:rPr>
        <w:t>da contratação de empresa para prestação de serviços de solda  outros serviços gerais</w:t>
      </w:r>
    </w:p>
    <w:p w14:paraId="49461282">
      <w:pPr>
        <w:spacing w:line="360" w:lineRule="auto"/>
        <w:jc w:val="both"/>
        <w:rPr>
          <w:rFonts w:hint="default" w:ascii="Calibri" w:hAnsi="Calibri" w:eastAsia="Calibri" w:cs="Calibri"/>
          <w:b/>
          <w:bCs/>
          <w:sz w:val="20"/>
          <w:szCs w:val="20"/>
          <w:lang w:val="pt-BR" w:eastAsia="pt-BR" w:bidi="ar-SA"/>
        </w:rPr>
      </w:pPr>
    </w:p>
    <w:p w14:paraId="0C260AE3">
      <w:pPr>
        <w:pStyle w:val="10"/>
        <w:tabs>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rPr>
          <w:rFonts w:hint="default" w:ascii="Calibri" w:hAnsi="Calibri" w:eastAsia="SimSun" w:cs="Calibri"/>
          <w:b/>
          <w:bCs/>
          <w:spacing w:val="0"/>
          <w:sz w:val="20"/>
          <w:szCs w:val="20"/>
          <w:lang w:val="pt-BR" w:eastAsia="zh-CN" w:bidi="ar-SA"/>
        </w:rPr>
      </w:pPr>
      <w:r>
        <w:rPr>
          <w:rFonts w:hint="default" w:eastAsia="SimSun" w:cs="Calibri"/>
          <w:b/>
          <w:bCs/>
          <w:spacing w:val="0"/>
          <w:sz w:val="20"/>
          <w:szCs w:val="20"/>
          <w:lang w:val="pt-BR" w:eastAsia="zh-CN" w:bidi="ar-SA"/>
        </w:rPr>
        <w:t>LOTE 1:</w:t>
      </w:r>
    </w:p>
    <w:tbl>
      <w:tblPr>
        <w:tblStyle w:val="3"/>
        <w:tblpPr w:leftFromText="180" w:rightFromText="180" w:vertAnchor="text" w:horzAnchor="page" w:tblpX="1765" w:tblpY="162"/>
        <w:tblOverlap w:val="never"/>
        <w:tblW w:w="85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9"/>
        <w:gridCol w:w="4378"/>
        <w:gridCol w:w="1059"/>
        <w:gridCol w:w="1144"/>
        <w:gridCol w:w="1181"/>
      </w:tblGrid>
      <w:tr w14:paraId="61832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AB3558">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ITEM</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8DF9DB">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DESCRIÇÃO</w:t>
            </w:r>
          </w:p>
        </w:tc>
        <w:tc>
          <w:tcPr>
            <w:tcW w:w="10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76961A">
            <w:pPr>
              <w:keepNext w:val="0"/>
              <w:keepLines w:val="0"/>
              <w:widowControl/>
              <w:suppressLineNumbers w:val="0"/>
              <w:jc w:val="left"/>
              <w:textAlignment w:val="center"/>
              <w:rPr>
                <w:rFonts w:hint="default" w:ascii="Calibri" w:hAnsi="Calibri" w:eastAsia="SimSun" w:cs="Calibri"/>
                <w:spacing w:val="0"/>
                <w:sz w:val="20"/>
                <w:szCs w:val="20"/>
                <w:lang w:val="pt-BR" w:eastAsia="pt-BR" w:bidi="ar-SA"/>
              </w:rPr>
            </w:pPr>
            <w:r>
              <w:rPr>
                <w:rFonts w:hint="default" w:ascii="Calibri" w:hAnsi="Calibri" w:eastAsia="SimSun" w:cs="Calibri"/>
                <w:spacing w:val="0"/>
                <w:sz w:val="20"/>
                <w:szCs w:val="20"/>
                <w:lang w:val="en-US" w:eastAsia="zh-CN" w:bidi="ar-SA"/>
              </w:rPr>
              <w:t>QUANT</w:t>
            </w:r>
            <w:r>
              <w:rPr>
                <w:rFonts w:hint="default" w:ascii="Calibri" w:hAnsi="Calibri" w:eastAsia="SimSun" w:cs="Calibri"/>
                <w:spacing w:val="0"/>
                <w:sz w:val="20"/>
                <w:szCs w:val="20"/>
                <w:lang w:val="pt-BR" w:eastAsia="zh-CN" w:bidi="ar-SA"/>
              </w:rPr>
              <w:t>.</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080F83">
            <w:pPr>
              <w:keepNext w:val="0"/>
              <w:keepLines w:val="0"/>
              <w:widowControl/>
              <w:suppressLineNumbers w:val="0"/>
              <w:jc w:val="left"/>
              <w:textAlignment w:val="center"/>
              <w:rPr>
                <w:rFonts w:hint="default" w:ascii="Calibri" w:hAnsi="Calibri" w:eastAsia="SimSun" w:cs="Calibri"/>
                <w:spacing w:val="0"/>
                <w:sz w:val="20"/>
                <w:szCs w:val="20"/>
                <w:lang w:val="pt-BR" w:eastAsia="pt-BR" w:bidi="ar-SA"/>
              </w:rPr>
            </w:pPr>
            <w:r>
              <w:rPr>
                <w:rFonts w:hint="default" w:ascii="Calibri" w:hAnsi="Calibri" w:eastAsia="SimSun" w:cs="Calibri"/>
                <w:spacing w:val="0"/>
                <w:sz w:val="20"/>
                <w:szCs w:val="20"/>
                <w:lang w:val="en-US" w:eastAsia="zh-CN" w:bidi="ar-SA"/>
              </w:rPr>
              <w:t>VALOR</w:t>
            </w:r>
            <w:r>
              <w:rPr>
                <w:rFonts w:hint="default" w:ascii="Calibri" w:hAnsi="Calibri" w:eastAsia="SimSun" w:cs="Calibri"/>
                <w:spacing w:val="0"/>
                <w:sz w:val="20"/>
                <w:szCs w:val="20"/>
                <w:lang w:val="pt-BR" w:eastAsia="zh-CN" w:bidi="ar-SA"/>
              </w:rPr>
              <w:t xml:space="preserve"> UNI</w:t>
            </w:r>
          </w:p>
        </w:tc>
        <w:tc>
          <w:tcPr>
            <w:tcW w:w="118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EE9E2C">
            <w:pPr>
              <w:keepNext w:val="0"/>
              <w:keepLines w:val="0"/>
              <w:widowControl/>
              <w:suppressLineNumbers w:val="0"/>
              <w:jc w:val="both"/>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VALOR TOT</w:t>
            </w:r>
          </w:p>
        </w:tc>
      </w:tr>
      <w:tr w14:paraId="5AFAB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890411">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1</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581475">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calha corte 60x75</w:t>
            </w:r>
          </w:p>
        </w:tc>
        <w:tc>
          <w:tcPr>
            <w:tcW w:w="10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586B64">
            <w:pPr>
              <w:keepNext w:val="0"/>
              <w:keepLines w:val="0"/>
              <w:widowControl/>
              <w:suppressLineNumbers w:val="0"/>
              <w:jc w:val="center"/>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13,6</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9DD63C">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c>
          <w:tcPr>
            <w:tcW w:w="118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296962">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r>
      <w:tr w14:paraId="68A2A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A8BE83">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2</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04F7B1">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calha beiral corte 40x65</w:t>
            </w:r>
          </w:p>
        </w:tc>
        <w:tc>
          <w:tcPr>
            <w:tcW w:w="10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6CD880">
            <w:pPr>
              <w:keepNext w:val="0"/>
              <w:keepLines w:val="0"/>
              <w:widowControl/>
              <w:suppressLineNumbers w:val="0"/>
              <w:jc w:val="center"/>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30,7</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2F8DA1">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c>
          <w:tcPr>
            <w:tcW w:w="118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2B2FA2">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r>
      <w:tr w14:paraId="4936C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26EAB0">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3</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C0EEE0">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cantoneira ferro redondo 3/8</w:t>
            </w:r>
          </w:p>
        </w:tc>
        <w:tc>
          <w:tcPr>
            <w:tcW w:w="10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7EDCBB">
            <w:pPr>
              <w:keepNext w:val="0"/>
              <w:keepLines w:val="0"/>
              <w:widowControl/>
              <w:suppressLineNumbers w:val="0"/>
              <w:jc w:val="center"/>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1</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E5C18C">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c>
          <w:tcPr>
            <w:tcW w:w="118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A44405">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r>
      <w:tr w14:paraId="6C36D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FA683F">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4</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EEBA72">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caixa quadrada 50x50 por 1mt ferro 3/8 redondo para bolas rodeada com chapa aluzinco</w:t>
            </w:r>
          </w:p>
        </w:tc>
        <w:tc>
          <w:tcPr>
            <w:tcW w:w="10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C5C345">
            <w:pPr>
              <w:keepNext w:val="0"/>
              <w:keepLines w:val="0"/>
              <w:widowControl/>
              <w:suppressLineNumbers w:val="0"/>
              <w:jc w:val="center"/>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1</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64D6D3">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c>
          <w:tcPr>
            <w:tcW w:w="118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986B2D">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r>
      <w:tr w14:paraId="7ABFF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5B6184">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5</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FA397D">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suportes de cantoneira</w:t>
            </w:r>
          </w:p>
        </w:tc>
        <w:tc>
          <w:tcPr>
            <w:tcW w:w="10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E1EB98">
            <w:pPr>
              <w:keepNext w:val="0"/>
              <w:keepLines w:val="0"/>
              <w:widowControl/>
              <w:suppressLineNumbers w:val="0"/>
              <w:jc w:val="center"/>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3</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A82D60">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c>
          <w:tcPr>
            <w:tcW w:w="118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35F040">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r>
      <w:tr w14:paraId="341E8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DA3D5C">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6</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9149E8">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tubos 20x20 para grade 1,50</w:t>
            </w:r>
          </w:p>
        </w:tc>
        <w:tc>
          <w:tcPr>
            <w:tcW w:w="10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2B8BDB">
            <w:pPr>
              <w:keepNext w:val="0"/>
              <w:keepLines w:val="0"/>
              <w:widowControl/>
              <w:suppressLineNumbers w:val="0"/>
              <w:jc w:val="center"/>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2</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F2BE62">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c>
          <w:tcPr>
            <w:tcW w:w="118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187A2B">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r>
      <w:tr w14:paraId="6186A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32A001">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7</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044F5F">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barra de ferro chato 1/8 por 3/16</w:t>
            </w:r>
          </w:p>
        </w:tc>
        <w:tc>
          <w:tcPr>
            <w:tcW w:w="10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C208F2">
            <w:pPr>
              <w:keepNext w:val="0"/>
              <w:keepLines w:val="0"/>
              <w:widowControl/>
              <w:suppressLineNumbers w:val="0"/>
              <w:jc w:val="center"/>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1</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4BCBDD0">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c>
          <w:tcPr>
            <w:tcW w:w="118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0027CF">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r>
      <w:tr w14:paraId="39B57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AE260E">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8</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9080A5">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tubo 30x40 parede 1,20</w:t>
            </w:r>
          </w:p>
        </w:tc>
        <w:tc>
          <w:tcPr>
            <w:tcW w:w="10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FAEFA6">
            <w:pPr>
              <w:keepNext w:val="0"/>
              <w:keepLines w:val="0"/>
              <w:widowControl/>
              <w:suppressLineNumbers w:val="0"/>
              <w:jc w:val="center"/>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3</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C0F07B">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c>
          <w:tcPr>
            <w:tcW w:w="118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853745">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r>
      <w:tr w14:paraId="2B033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608073">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9</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B95A51">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chapa de 20x20 para portão eletronico</w:t>
            </w:r>
          </w:p>
        </w:tc>
        <w:tc>
          <w:tcPr>
            <w:tcW w:w="10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2966D5">
            <w:pPr>
              <w:keepNext w:val="0"/>
              <w:keepLines w:val="0"/>
              <w:widowControl/>
              <w:suppressLineNumbers w:val="0"/>
              <w:jc w:val="center"/>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1</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139807">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c>
          <w:tcPr>
            <w:tcW w:w="118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2121E6">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r>
      <w:tr w14:paraId="41DE7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CBBCCC">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10</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529D99">
            <w:pPr>
              <w:keepNext w:val="0"/>
              <w:keepLines w:val="0"/>
              <w:widowControl/>
              <w:suppressLineNumbers w:val="0"/>
              <w:jc w:val="left"/>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mão de obra para soldas de portão de correr, soldas em cama elástica com reforço, bem como instalação de tubos instalados para fixação de grade, instalaçao de portao eletronico, instalaçao de calhas (13,60mts), mão de obra de retirada de calha (velha) e colocação de calha nova (24mts), instalação de calha em corredor (6,70mts), soldas em grades, soldas em porta de banheiro</w:t>
            </w:r>
          </w:p>
        </w:tc>
        <w:tc>
          <w:tcPr>
            <w:tcW w:w="10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52C12C">
            <w:pPr>
              <w:keepNext w:val="0"/>
              <w:keepLines w:val="0"/>
              <w:widowControl/>
              <w:suppressLineNumbers w:val="0"/>
              <w:jc w:val="center"/>
              <w:textAlignment w:val="center"/>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zh-CN" w:bidi="ar-SA"/>
              </w:rPr>
              <w:t>1</w:t>
            </w:r>
          </w:p>
        </w:tc>
        <w:tc>
          <w:tcPr>
            <w:tcW w:w="114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A5F91E">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c>
          <w:tcPr>
            <w:tcW w:w="118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B65FFA">
            <w:pPr>
              <w:keepNext w:val="0"/>
              <w:keepLines w:val="0"/>
              <w:widowControl/>
              <w:suppressLineNumbers w:val="0"/>
              <w:jc w:val="right"/>
              <w:textAlignment w:val="center"/>
              <w:rPr>
                <w:rFonts w:hint="default" w:ascii="Calibri" w:hAnsi="Calibri" w:eastAsia="SimSun" w:cs="Calibri"/>
                <w:spacing w:val="0"/>
                <w:sz w:val="20"/>
                <w:szCs w:val="20"/>
                <w:lang w:val="en-US" w:eastAsia="pt-BR" w:bidi="ar-SA"/>
              </w:rPr>
            </w:pPr>
          </w:p>
        </w:tc>
      </w:tr>
    </w:tbl>
    <w:p w14:paraId="4B74EBCE">
      <w:pPr>
        <w:pStyle w:val="10"/>
        <w:tabs>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rPr>
          <w:rFonts w:hint="default" w:ascii="Calibri" w:hAnsi="Calibri" w:eastAsia="SimSun" w:cs="Calibri"/>
          <w:spacing w:val="0"/>
          <w:sz w:val="20"/>
          <w:szCs w:val="20"/>
          <w:lang w:val="pt-BR" w:eastAsia="zh-CN" w:bidi="ar-SA"/>
        </w:rPr>
      </w:pPr>
    </w:p>
    <w:p w14:paraId="6FEBA9DA">
      <w:pPr>
        <w:pStyle w:val="10"/>
        <w:tabs>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rPr>
          <w:rFonts w:hint="default" w:ascii="Calibri" w:hAnsi="Calibri" w:eastAsia="SimSun" w:cs="Calibri"/>
          <w:spacing w:val="0"/>
          <w:sz w:val="20"/>
          <w:szCs w:val="20"/>
          <w:lang w:val="pt-BR" w:eastAsia="pt-BR" w:bidi="ar-SA"/>
        </w:rPr>
      </w:pPr>
    </w:p>
    <w:p w14:paraId="5E845580">
      <w:pPr>
        <w:spacing w:line="360" w:lineRule="auto"/>
        <w:jc w:val="both"/>
        <w:rPr>
          <w:rFonts w:hint="default" w:ascii="Calibri" w:hAnsi="Calibri" w:eastAsia="SimSun" w:cs="Calibri"/>
          <w:spacing w:val="0"/>
          <w:sz w:val="20"/>
          <w:szCs w:val="20"/>
          <w:lang w:val="pt-BR" w:eastAsia="zh-CN" w:bidi="ar-SA"/>
        </w:rPr>
      </w:pPr>
    </w:p>
    <w:p w14:paraId="548F5AD8">
      <w:pPr>
        <w:spacing w:line="360" w:lineRule="auto"/>
        <w:jc w:val="both"/>
        <w:rPr>
          <w:rFonts w:hint="default" w:ascii="Calibri" w:hAnsi="Calibri" w:eastAsia="SimSun" w:cs="Calibri"/>
          <w:spacing w:val="0"/>
          <w:sz w:val="20"/>
          <w:szCs w:val="20"/>
          <w:lang w:val="pt-BR" w:eastAsia="zh-CN" w:bidi="ar-SA"/>
        </w:rPr>
      </w:pPr>
    </w:p>
    <w:p w14:paraId="55632E79">
      <w:pPr>
        <w:spacing w:line="360" w:lineRule="auto"/>
        <w:jc w:val="both"/>
        <w:rPr>
          <w:rFonts w:hint="default" w:ascii="Calibri" w:hAnsi="Calibri" w:eastAsia="SimSun" w:cs="Calibri"/>
          <w:spacing w:val="0"/>
          <w:sz w:val="20"/>
          <w:szCs w:val="20"/>
          <w:lang w:val="pt-BR" w:eastAsia="en-US" w:bidi="ar-SA"/>
        </w:rPr>
      </w:pPr>
    </w:p>
    <w:p w14:paraId="12C33456">
      <w:pPr>
        <w:spacing w:line="360" w:lineRule="auto"/>
        <w:jc w:val="both"/>
        <w:rPr>
          <w:rFonts w:hint="default" w:ascii="Calibri" w:hAnsi="Calibri" w:eastAsia="SimSun" w:cs="Calibri"/>
          <w:spacing w:val="0"/>
          <w:sz w:val="20"/>
          <w:szCs w:val="20"/>
          <w:lang w:val="pt-BR" w:eastAsia="en-US" w:bidi="ar-SA"/>
        </w:rPr>
      </w:pPr>
    </w:p>
    <w:p w14:paraId="05BC6633">
      <w:pPr>
        <w:spacing w:line="360" w:lineRule="auto"/>
        <w:ind w:right="118"/>
        <w:jc w:val="both"/>
        <w:rPr>
          <w:rFonts w:hint="default" w:cs="Calibri"/>
          <w:lang w:val="pt-BR" w:eastAsia="pt-BR"/>
        </w:rPr>
      </w:pPr>
    </w:p>
    <w:p w14:paraId="38403F50">
      <w:pPr>
        <w:spacing w:line="360" w:lineRule="auto"/>
        <w:jc w:val="both"/>
        <w:rPr>
          <w:rFonts w:hint="default" w:ascii="Calibri" w:hAnsi="Calibri" w:eastAsia="Calibri" w:cs="Calibri"/>
          <w:sz w:val="20"/>
          <w:szCs w:val="20"/>
          <w:lang w:val="pt-BR" w:eastAsia="zh-CN" w:bidi="ar-SA"/>
        </w:rPr>
      </w:pPr>
    </w:p>
    <w:p w14:paraId="0A684CF2">
      <w:pPr>
        <w:spacing w:line="360" w:lineRule="auto"/>
        <w:jc w:val="both"/>
        <w:rPr>
          <w:rFonts w:hint="default" w:ascii="Calibri" w:hAnsi="Calibri" w:eastAsia="SimSun" w:cs="Calibri"/>
          <w:spacing w:val="0"/>
          <w:sz w:val="20"/>
          <w:szCs w:val="20"/>
          <w:lang w:val="pt-BR" w:eastAsia="zh-CN" w:bidi="ar-SA"/>
        </w:rPr>
      </w:pPr>
    </w:p>
    <w:p w14:paraId="1D8D7F27">
      <w:pPr>
        <w:spacing w:line="360" w:lineRule="auto"/>
        <w:jc w:val="both"/>
        <w:rPr>
          <w:rFonts w:hint="default" w:ascii="Calibri" w:hAnsi="Calibri" w:eastAsia="SimSun" w:cs="Calibri"/>
          <w:spacing w:val="0"/>
          <w:sz w:val="20"/>
          <w:szCs w:val="20"/>
          <w:lang w:val="pt-BR" w:eastAsia="zh-CN" w:bidi="ar-SA"/>
        </w:rPr>
      </w:pPr>
    </w:p>
    <w:p w14:paraId="5E6B96FD">
      <w:pPr>
        <w:spacing w:line="360" w:lineRule="auto"/>
        <w:jc w:val="both"/>
        <w:rPr>
          <w:rFonts w:hint="default" w:ascii="Calibri" w:hAnsi="Calibri" w:eastAsia="SimSun" w:cs="Calibri"/>
          <w:spacing w:val="0"/>
          <w:sz w:val="20"/>
          <w:szCs w:val="20"/>
          <w:lang w:val="pt-BR" w:eastAsia="zh-CN" w:bidi="ar-SA"/>
        </w:rPr>
      </w:pPr>
    </w:p>
    <w:p w14:paraId="5059211E">
      <w:pPr>
        <w:spacing w:line="360" w:lineRule="auto"/>
        <w:jc w:val="both"/>
        <w:rPr>
          <w:rFonts w:hint="default" w:ascii="Calibri" w:hAnsi="Calibri" w:eastAsia="SimSun" w:cs="Calibri"/>
          <w:spacing w:val="0"/>
          <w:sz w:val="20"/>
          <w:szCs w:val="20"/>
          <w:lang w:val="pt-BR" w:eastAsia="zh-CN" w:bidi="ar-SA"/>
        </w:rPr>
      </w:pPr>
    </w:p>
    <w:p w14:paraId="57EDF5C9">
      <w:pPr>
        <w:spacing w:line="360" w:lineRule="auto"/>
        <w:jc w:val="both"/>
        <w:rPr>
          <w:rFonts w:hint="default" w:ascii="Calibri" w:hAnsi="Calibri" w:eastAsia="Calibri" w:cs="Calibri"/>
          <w:sz w:val="20"/>
          <w:szCs w:val="20"/>
          <w:lang w:val="pt-BR" w:eastAsia="zh-CN" w:bidi="ar-SA"/>
        </w:rPr>
      </w:pPr>
    </w:p>
    <w:p w14:paraId="193FEE53">
      <w:pPr>
        <w:spacing w:line="360" w:lineRule="auto"/>
        <w:jc w:val="both"/>
        <w:rPr>
          <w:rFonts w:hint="default" w:ascii="Calibri" w:hAnsi="Calibri" w:eastAsia="Calibri" w:cs="Calibri"/>
          <w:sz w:val="20"/>
          <w:szCs w:val="20"/>
          <w:lang w:val="pt-BR" w:eastAsia="zh-CN" w:bidi="ar-SA"/>
        </w:rPr>
      </w:pPr>
    </w:p>
    <w:p w14:paraId="6EC2F105">
      <w:pPr>
        <w:spacing w:line="360" w:lineRule="auto"/>
        <w:ind w:right="118"/>
        <w:jc w:val="center"/>
        <w:rPr>
          <w:rFonts w:hint="default" w:cstheme="minorHAnsi"/>
          <w:lang w:val="pt-BR" w:eastAsia="pt-BR"/>
        </w:rPr>
      </w:pPr>
    </w:p>
    <w:p w14:paraId="24CCD914">
      <w:pPr>
        <w:spacing w:line="360" w:lineRule="auto"/>
        <w:ind w:right="118"/>
        <w:jc w:val="left"/>
        <w:rPr>
          <w:rFonts w:hint="default" w:cstheme="minorHAnsi"/>
          <w:b/>
          <w:bCs/>
          <w:lang w:val="en-US" w:eastAsia="pt-BR"/>
        </w:rPr>
      </w:pPr>
      <w:r>
        <w:rPr>
          <w:rFonts w:hint="default" w:cstheme="minorHAnsi"/>
          <w:b/>
          <w:bCs/>
          <w:lang w:val="en-US" w:eastAsia="pt-BR"/>
        </w:rPr>
        <w:t>LOTE 2</w:t>
      </w:r>
    </w:p>
    <w:tbl>
      <w:tblPr>
        <w:tblStyle w:val="3"/>
        <w:tblpPr w:leftFromText="180" w:rightFromText="180" w:vertAnchor="text" w:horzAnchor="page" w:tblpX="1754" w:tblpY="346"/>
        <w:tblOverlap w:val="never"/>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8"/>
        <w:gridCol w:w="4378"/>
        <w:gridCol w:w="1060"/>
        <w:gridCol w:w="1134"/>
        <w:gridCol w:w="1191"/>
      </w:tblGrid>
      <w:tr w14:paraId="5BA8C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AEF401">
            <w:pPr>
              <w:keepNext w:val="0"/>
              <w:keepLines w:val="0"/>
              <w:widowControl/>
              <w:suppressLineNumbers w:val="0"/>
              <w:jc w:val="right"/>
              <w:textAlignment w:val="center"/>
              <w:rPr>
                <w:rFonts w:hint="default" w:ascii="Calibri" w:hAnsi="Calibri" w:cs="Calibri"/>
                <w:i w:val="0"/>
                <w:iCs w:val="0"/>
                <w:color w:val="000000"/>
                <w:u w:val="none"/>
                <w:lang w:val="pt-BR"/>
              </w:rPr>
            </w:pPr>
            <w:r>
              <w:rPr>
                <w:rFonts w:hint="default" w:ascii="Calibri" w:hAnsi="Calibri" w:cs="Calibri"/>
                <w:i w:val="0"/>
                <w:iCs w:val="0"/>
                <w:color w:val="000000"/>
                <w:u w:val="none"/>
                <w:lang w:val="pt-BR"/>
              </w:rPr>
              <w:t>ITEM</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D2B5F7">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DESCRIÇÃO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CF0E71">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QUANT</w:t>
            </w:r>
            <w:r>
              <w:rPr>
                <w:rFonts w:hint="default" w:ascii="Calibri" w:hAnsi="Calibri" w:eastAsia="SimSun" w:cs="Calibri"/>
                <w:spacing w:val="0"/>
                <w:sz w:val="20"/>
                <w:szCs w:val="20"/>
                <w:lang w:val="pt-BR" w:eastAsia="zh-CN" w:bidi="ar-SA"/>
              </w:rPr>
              <w:t>.</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FED0D0">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w:t>
            </w:r>
            <w:r>
              <w:rPr>
                <w:rFonts w:hint="default" w:ascii="Calibri" w:hAnsi="Calibri" w:eastAsia="SimSun" w:cs="Calibri"/>
                <w:spacing w:val="0"/>
                <w:sz w:val="20"/>
                <w:szCs w:val="20"/>
                <w:lang w:val="pt-BR" w:eastAsia="zh-CN" w:bidi="ar-SA"/>
              </w:rPr>
              <w:t xml:space="preserve"> UNI</w:t>
            </w: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1354F5">
            <w:pPr>
              <w:keepNext w:val="0"/>
              <w:keepLines w:val="0"/>
              <w:widowControl/>
              <w:suppressLineNumbers w:val="0"/>
              <w:jc w:val="both"/>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 TOT</w:t>
            </w:r>
          </w:p>
        </w:tc>
      </w:tr>
      <w:tr w14:paraId="76ED2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DB702DD">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01</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767BB1">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corrimão em inox 1/2"</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421A8E">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6CC4D3">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CFAD1B">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454B5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B2BF49">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02</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54F9BC">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tubo galvanizado 3x3m</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A71DB9">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4</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6CB68C">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49B45F">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5B3C9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A1C8E3">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03</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38DF20">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pilar 50x50x1,53</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9420F4">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27E7D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05E86B">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70426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84B9D1">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04</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A356E9">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suporte para cadeado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E57985">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F91AB3">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F7538D">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2A0ED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7E19B3">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05</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2D8945">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placa para portao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21951C">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61E01B">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4FA6B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bl>
    <w:p w14:paraId="548AF906">
      <w:pPr>
        <w:spacing w:line="360" w:lineRule="auto"/>
        <w:ind w:right="118"/>
        <w:jc w:val="left"/>
        <w:rPr>
          <w:rFonts w:hint="default" w:cstheme="minorHAnsi"/>
          <w:b/>
          <w:bCs/>
          <w:lang w:val="en-US" w:eastAsia="pt-BR"/>
        </w:rPr>
      </w:pPr>
    </w:p>
    <w:p w14:paraId="6E0716E2">
      <w:pPr>
        <w:spacing w:line="360" w:lineRule="auto"/>
        <w:ind w:right="118"/>
        <w:jc w:val="center"/>
        <w:rPr>
          <w:rFonts w:hint="default" w:cstheme="minorHAnsi"/>
          <w:lang w:val="pt-BR" w:eastAsia="pt-BR"/>
        </w:rPr>
      </w:pPr>
    </w:p>
    <w:p w14:paraId="1D55BB6E">
      <w:pPr>
        <w:spacing w:line="360" w:lineRule="auto"/>
        <w:ind w:right="118"/>
        <w:jc w:val="center"/>
        <w:rPr>
          <w:rFonts w:hint="default" w:cstheme="minorHAnsi"/>
          <w:lang w:val="pt-BR" w:eastAsia="pt-BR"/>
        </w:rPr>
      </w:pPr>
    </w:p>
    <w:p w14:paraId="44F1C443">
      <w:pPr>
        <w:spacing w:line="360" w:lineRule="auto"/>
        <w:ind w:right="118"/>
        <w:jc w:val="center"/>
        <w:rPr>
          <w:rFonts w:hint="default" w:cstheme="minorHAnsi"/>
          <w:lang w:val="pt-BR" w:eastAsia="pt-BR"/>
        </w:rPr>
      </w:pPr>
    </w:p>
    <w:p w14:paraId="678CE6E1">
      <w:pPr>
        <w:spacing w:line="360" w:lineRule="auto"/>
        <w:ind w:right="118"/>
        <w:jc w:val="center"/>
        <w:rPr>
          <w:rFonts w:hint="default" w:cstheme="minorHAnsi"/>
          <w:lang w:val="pt-BR" w:eastAsia="pt-BR"/>
        </w:rPr>
      </w:pPr>
    </w:p>
    <w:p w14:paraId="0824E419">
      <w:pPr>
        <w:spacing w:line="360" w:lineRule="auto"/>
        <w:ind w:right="118"/>
        <w:jc w:val="center"/>
        <w:rPr>
          <w:rFonts w:hint="default" w:cstheme="minorHAnsi"/>
          <w:lang w:val="pt-BR" w:eastAsia="pt-BR"/>
        </w:rPr>
      </w:pPr>
    </w:p>
    <w:p w14:paraId="07F6CDBD">
      <w:pPr>
        <w:spacing w:line="360" w:lineRule="auto"/>
        <w:ind w:right="118"/>
        <w:jc w:val="center"/>
        <w:rPr>
          <w:rFonts w:hint="default" w:cstheme="minorHAnsi"/>
          <w:lang w:val="pt-BR" w:eastAsia="pt-BR"/>
        </w:rPr>
      </w:pPr>
    </w:p>
    <w:p w14:paraId="010C0F9F">
      <w:pPr>
        <w:spacing w:line="360" w:lineRule="auto"/>
        <w:ind w:right="118"/>
        <w:jc w:val="center"/>
        <w:rPr>
          <w:rFonts w:hint="default" w:cstheme="minorHAnsi"/>
          <w:lang w:val="pt-BR" w:eastAsia="pt-BR"/>
        </w:rPr>
      </w:pPr>
    </w:p>
    <w:p w14:paraId="5D0B7A95">
      <w:pPr>
        <w:spacing w:line="360" w:lineRule="auto"/>
        <w:ind w:right="118"/>
        <w:jc w:val="left"/>
        <w:rPr>
          <w:rFonts w:hint="default" w:cstheme="minorHAnsi"/>
          <w:b/>
          <w:bCs/>
          <w:lang w:val="en-US" w:eastAsia="pt-BR"/>
        </w:rPr>
      </w:pPr>
      <w:r>
        <w:rPr>
          <w:rFonts w:hint="default" w:cstheme="minorHAnsi"/>
          <w:b/>
          <w:bCs/>
          <w:lang w:val="en-US" w:eastAsia="pt-BR"/>
        </w:rPr>
        <w:t>LOTE 3</w:t>
      </w:r>
    </w:p>
    <w:tbl>
      <w:tblPr>
        <w:tblStyle w:val="3"/>
        <w:tblpPr w:leftFromText="180" w:rightFromText="180" w:vertAnchor="text" w:horzAnchor="page" w:tblpX="1754" w:tblpY="346"/>
        <w:tblOverlap w:val="never"/>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8"/>
        <w:gridCol w:w="4378"/>
        <w:gridCol w:w="1060"/>
        <w:gridCol w:w="1134"/>
        <w:gridCol w:w="1191"/>
      </w:tblGrid>
      <w:tr w14:paraId="5C818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4C93CCC">
            <w:pPr>
              <w:keepNext w:val="0"/>
              <w:keepLines w:val="0"/>
              <w:widowControl/>
              <w:suppressLineNumbers w:val="0"/>
              <w:jc w:val="right"/>
              <w:textAlignment w:val="center"/>
              <w:rPr>
                <w:rFonts w:hint="default" w:ascii="Calibri" w:hAnsi="Calibri" w:cs="Calibri"/>
                <w:i w:val="0"/>
                <w:iCs w:val="0"/>
                <w:color w:val="000000"/>
                <w:u w:val="none"/>
                <w:lang w:val="pt-BR"/>
              </w:rPr>
            </w:pPr>
            <w:r>
              <w:rPr>
                <w:rFonts w:hint="default" w:ascii="Calibri" w:hAnsi="Calibri" w:cs="Calibri"/>
                <w:i w:val="0"/>
                <w:iCs w:val="0"/>
                <w:color w:val="000000"/>
                <w:u w:val="none"/>
                <w:lang w:val="pt-BR"/>
              </w:rPr>
              <w:t>ITEM</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6F540B">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DESCRIÇÃO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049B10">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QUANT</w:t>
            </w:r>
            <w:r>
              <w:rPr>
                <w:rFonts w:hint="default" w:ascii="Calibri" w:hAnsi="Calibri" w:eastAsia="SimSun" w:cs="Calibri"/>
                <w:spacing w:val="0"/>
                <w:sz w:val="20"/>
                <w:szCs w:val="20"/>
                <w:lang w:val="pt-BR" w:eastAsia="zh-CN" w:bidi="ar-SA"/>
              </w:rPr>
              <w:t>.</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DE5A08">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w:t>
            </w:r>
            <w:r>
              <w:rPr>
                <w:rFonts w:hint="default" w:ascii="Calibri" w:hAnsi="Calibri" w:eastAsia="SimSun" w:cs="Calibri"/>
                <w:spacing w:val="0"/>
                <w:sz w:val="20"/>
                <w:szCs w:val="20"/>
                <w:lang w:val="pt-BR" w:eastAsia="zh-CN" w:bidi="ar-SA"/>
              </w:rPr>
              <w:t xml:space="preserve"> UNI</w:t>
            </w: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959CDD">
            <w:pPr>
              <w:keepNext w:val="0"/>
              <w:keepLines w:val="0"/>
              <w:widowControl/>
              <w:suppressLineNumbers w:val="0"/>
              <w:jc w:val="both"/>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 TOT</w:t>
            </w:r>
          </w:p>
        </w:tc>
      </w:tr>
      <w:tr w14:paraId="12BA7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E2DC8F">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01</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375F12">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suporte para ar condicionado 1,20x50 de terça enrijecida 75</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794D3B">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4</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F88F61">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0B99EF">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41411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19ABCA">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02</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5856A7">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suporte para ar condicionado 1,50x50 de terça enrijecida 75</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D279BE">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4</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4C45A9">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67C6A0">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2B533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D5E679">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03</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CBAE1D">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fechadura</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0B4A7B">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734874">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26448F">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4B40F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524C5E">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04</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F71EA1">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suporte para cadeado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CA5F0D">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D65138">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9B8B6F">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31FB1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19F7A9">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05</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0261EA">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placa para portao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B1C655">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BC3171">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911A7F">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bl>
    <w:p w14:paraId="6522B18B">
      <w:pPr>
        <w:spacing w:line="360" w:lineRule="auto"/>
        <w:ind w:right="118"/>
        <w:jc w:val="left"/>
        <w:rPr>
          <w:rFonts w:hint="default" w:cstheme="minorHAnsi"/>
          <w:b/>
          <w:bCs/>
          <w:lang w:val="en-US" w:eastAsia="pt-BR"/>
        </w:rPr>
      </w:pPr>
    </w:p>
    <w:p w14:paraId="5532D761">
      <w:pPr>
        <w:spacing w:line="360" w:lineRule="auto"/>
        <w:ind w:right="118"/>
        <w:jc w:val="center"/>
        <w:rPr>
          <w:rFonts w:hint="default" w:cstheme="minorHAnsi"/>
          <w:lang w:val="pt-BR" w:eastAsia="pt-BR"/>
        </w:rPr>
      </w:pPr>
    </w:p>
    <w:p w14:paraId="523FFDD6">
      <w:pPr>
        <w:spacing w:line="360" w:lineRule="auto"/>
        <w:ind w:right="118"/>
        <w:jc w:val="center"/>
        <w:rPr>
          <w:rFonts w:hint="default" w:cstheme="minorHAnsi"/>
          <w:lang w:val="pt-BR" w:eastAsia="pt-BR"/>
        </w:rPr>
      </w:pPr>
    </w:p>
    <w:p w14:paraId="31E0696E">
      <w:pPr>
        <w:spacing w:line="360" w:lineRule="auto"/>
        <w:ind w:right="118"/>
        <w:jc w:val="center"/>
        <w:rPr>
          <w:rFonts w:hint="default" w:cstheme="minorHAnsi"/>
          <w:lang w:val="pt-BR" w:eastAsia="pt-BR"/>
        </w:rPr>
      </w:pPr>
    </w:p>
    <w:p w14:paraId="1D1994E6">
      <w:pPr>
        <w:spacing w:line="360" w:lineRule="auto"/>
        <w:ind w:right="118"/>
        <w:jc w:val="center"/>
        <w:rPr>
          <w:rFonts w:hint="default" w:cstheme="minorHAnsi"/>
          <w:lang w:val="pt-BR" w:eastAsia="pt-BR"/>
        </w:rPr>
      </w:pPr>
    </w:p>
    <w:p w14:paraId="7D9762EE">
      <w:pPr>
        <w:spacing w:line="360" w:lineRule="auto"/>
        <w:ind w:right="118"/>
        <w:jc w:val="center"/>
        <w:rPr>
          <w:rFonts w:hint="default" w:cstheme="minorHAnsi"/>
          <w:lang w:val="pt-BR" w:eastAsia="pt-BR"/>
        </w:rPr>
      </w:pPr>
    </w:p>
    <w:p w14:paraId="7B3C642D">
      <w:pPr>
        <w:spacing w:line="360" w:lineRule="auto"/>
        <w:ind w:right="118"/>
        <w:jc w:val="center"/>
        <w:rPr>
          <w:rFonts w:hint="default" w:cstheme="minorHAnsi"/>
          <w:lang w:val="pt-BR" w:eastAsia="pt-BR"/>
        </w:rPr>
      </w:pPr>
    </w:p>
    <w:p w14:paraId="79118EED">
      <w:pPr>
        <w:spacing w:line="360" w:lineRule="auto"/>
        <w:ind w:right="118"/>
        <w:jc w:val="center"/>
        <w:rPr>
          <w:rFonts w:hint="default" w:cstheme="minorHAnsi"/>
          <w:lang w:val="pt-BR" w:eastAsia="pt-BR"/>
        </w:rPr>
      </w:pPr>
    </w:p>
    <w:p w14:paraId="305593EB">
      <w:pPr>
        <w:spacing w:line="360" w:lineRule="auto"/>
        <w:ind w:right="118"/>
        <w:jc w:val="center"/>
        <w:rPr>
          <w:rFonts w:hint="default" w:cstheme="minorHAnsi"/>
          <w:lang w:val="pt-BR" w:eastAsia="pt-BR"/>
        </w:rPr>
      </w:pPr>
    </w:p>
    <w:p w14:paraId="011F54D6">
      <w:pPr>
        <w:spacing w:line="360" w:lineRule="auto"/>
        <w:ind w:right="118"/>
        <w:jc w:val="left"/>
        <w:rPr>
          <w:rFonts w:hint="default" w:cstheme="minorHAnsi"/>
          <w:b/>
          <w:bCs/>
          <w:lang w:val="en-US" w:eastAsia="pt-BR"/>
        </w:rPr>
      </w:pPr>
      <w:r>
        <w:rPr>
          <w:rFonts w:hint="default" w:cstheme="minorHAnsi"/>
          <w:b/>
          <w:bCs/>
          <w:lang w:val="en-US" w:eastAsia="pt-BR"/>
        </w:rPr>
        <w:t>LOTE 4</w:t>
      </w:r>
    </w:p>
    <w:tbl>
      <w:tblPr>
        <w:tblStyle w:val="3"/>
        <w:tblpPr w:leftFromText="180" w:rightFromText="180" w:vertAnchor="text" w:horzAnchor="page" w:tblpX="1754" w:tblpY="346"/>
        <w:tblOverlap w:val="never"/>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8"/>
        <w:gridCol w:w="4378"/>
        <w:gridCol w:w="1060"/>
        <w:gridCol w:w="1134"/>
        <w:gridCol w:w="1191"/>
      </w:tblGrid>
      <w:tr w14:paraId="6A6A3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BD4BB5">
            <w:pPr>
              <w:keepNext w:val="0"/>
              <w:keepLines w:val="0"/>
              <w:widowControl/>
              <w:suppressLineNumbers w:val="0"/>
              <w:jc w:val="right"/>
              <w:textAlignment w:val="center"/>
              <w:rPr>
                <w:rFonts w:hint="default" w:ascii="Calibri" w:hAnsi="Calibri" w:cs="Calibri"/>
                <w:i w:val="0"/>
                <w:iCs w:val="0"/>
                <w:color w:val="000000"/>
                <w:u w:val="none"/>
                <w:lang w:val="pt-BR"/>
              </w:rPr>
            </w:pPr>
            <w:r>
              <w:rPr>
                <w:rFonts w:hint="default" w:ascii="Calibri" w:hAnsi="Calibri" w:cs="Calibri"/>
                <w:i w:val="0"/>
                <w:iCs w:val="0"/>
                <w:color w:val="000000"/>
                <w:u w:val="none"/>
                <w:lang w:val="pt-BR"/>
              </w:rPr>
              <w:t>ITEM</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8768F3">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DESCRIÇÃO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9F9E0A">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QUANT</w:t>
            </w:r>
            <w:r>
              <w:rPr>
                <w:rFonts w:hint="default" w:ascii="Calibri" w:hAnsi="Calibri" w:eastAsia="SimSun" w:cs="Calibri"/>
                <w:spacing w:val="0"/>
                <w:sz w:val="20"/>
                <w:szCs w:val="20"/>
                <w:lang w:val="pt-BR" w:eastAsia="zh-CN" w:bidi="ar-SA"/>
              </w:rPr>
              <w:t>.</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FC758E">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w:t>
            </w:r>
            <w:r>
              <w:rPr>
                <w:rFonts w:hint="default" w:ascii="Calibri" w:hAnsi="Calibri" w:eastAsia="SimSun" w:cs="Calibri"/>
                <w:spacing w:val="0"/>
                <w:sz w:val="20"/>
                <w:szCs w:val="20"/>
                <w:lang w:val="pt-BR" w:eastAsia="zh-CN" w:bidi="ar-SA"/>
              </w:rPr>
              <w:t xml:space="preserve"> UNI</w:t>
            </w: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42712A">
            <w:pPr>
              <w:keepNext w:val="0"/>
              <w:keepLines w:val="0"/>
              <w:widowControl/>
              <w:suppressLineNumbers w:val="0"/>
              <w:jc w:val="both"/>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 TOT</w:t>
            </w:r>
          </w:p>
        </w:tc>
      </w:tr>
      <w:tr w14:paraId="410B6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F49124">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01</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B46287">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solda de reforço em trave</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02158A">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3</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FB5918">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2C57D4">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76C13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94A013">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02</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05A3DB">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solda de refforço em cesta de basquete</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502C43">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8390FA">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409D7C">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2E06A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AA2A8E">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03</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5B0387">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solda em gangorra</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9B3E4E">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4</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7EE3F9">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147132">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4304D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7DA7E31">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04</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ADCA3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solda em balanço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AF4BE5">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4</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2F2EC3">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D47595">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6181A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C72072">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05</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3E5D79">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solda de corrimao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640A77">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15FCB5">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3C067C">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5BF0C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BBB57B">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06</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32FC9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solda em pe de lixeira</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01B7D6">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EDB9A2">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BB7D7D">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709B3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5A2A4F">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07</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8F6B3F">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solda de reforço de grade</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1A42A5">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3</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4A590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6FA0D9">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33FF8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574B91">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08</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64A4C2">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serviço colocação mao francesa</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48B913">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D43D91">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1BEC8A">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bl>
    <w:p w14:paraId="0D466077">
      <w:pPr>
        <w:spacing w:line="360" w:lineRule="auto"/>
        <w:ind w:right="118"/>
        <w:jc w:val="center"/>
        <w:rPr>
          <w:rFonts w:hint="default" w:cstheme="minorHAnsi"/>
          <w:lang w:val="pt-BR" w:eastAsia="pt-BR"/>
        </w:rPr>
      </w:pPr>
    </w:p>
    <w:p w14:paraId="23BE57B9">
      <w:pPr>
        <w:spacing w:line="360" w:lineRule="auto"/>
        <w:ind w:right="118"/>
        <w:jc w:val="center"/>
        <w:rPr>
          <w:rFonts w:hint="default" w:cstheme="minorHAnsi"/>
          <w:lang w:val="pt-BR" w:eastAsia="pt-BR"/>
        </w:rPr>
      </w:pPr>
    </w:p>
    <w:p w14:paraId="671AF8AE">
      <w:pPr>
        <w:spacing w:line="360" w:lineRule="auto"/>
        <w:ind w:right="118"/>
        <w:jc w:val="center"/>
        <w:rPr>
          <w:rFonts w:hint="default" w:cstheme="minorHAnsi"/>
          <w:lang w:val="pt-BR" w:eastAsia="pt-BR"/>
        </w:rPr>
      </w:pPr>
    </w:p>
    <w:p w14:paraId="0CEEC897">
      <w:pPr>
        <w:spacing w:line="360" w:lineRule="auto"/>
        <w:ind w:right="118"/>
        <w:jc w:val="center"/>
        <w:rPr>
          <w:rFonts w:hint="default" w:cstheme="minorHAnsi"/>
          <w:lang w:val="pt-BR" w:eastAsia="pt-BR"/>
        </w:rPr>
      </w:pPr>
    </w:p>
    <w:p w14:paraId="4D5FEC75">
      <w:pPr>
        <w:spacing w:line="360" w:lineRule="auto"/>
        <w:ind w:right="118"/>
        <w:jc w:val="center"/>
        <w:rPr>
          <w:rFonts w:hint="default" w:cstheme="minorHAnsi"/>
          <w:lang w:val="pt-BR" w:eastAsia="pt-BR"/>
        </w:rPr>
      </w:pPr>
    </w:p>
    <w:p w14:paraId="07B4CF43">
      <w:pPr>
        <w:spacing w:line="360" w:lineRule="auto"/>
        <w:ind w:right="118"/>
        <w:jc w:val="center"/>
        <w:rPr>
          <w:rFonts w:hint="default" w:cstheme="minorHAnsi"/>
          <w:lang w:val="pt-BR" w:eastAsia="pt-BR"/>
        </w:rPr>
      </w:pPr>
    </w:p>
    <w:p w14:paraId="745E04B9">
      <w:pPr>
        <w:spacing w:line="360" w:lineRule="auto"/>
        <w:ind w:right="118"/>
        <w:jc w:val="center"/>
        <w:rPr>
          <w:rFonts w:hint="default" w:cstheme="minorHAnsi"/>
          <w:lang w:val="pt-BR" w:eastAsia="pt-BR"/>
        </w:rPr>
      </w:pPr>
    </w:p>
    <w:p w14:paraId="0ABD50CF">
      <w:pPr>
        <w:spacing w:line="360" w:lineRule="auto"/>
        <w:ind w:right="118"/>
        <w:jc w:val="center"/>
        <w:rPr>
          <w:rFonts w:hint="default" w:cstheme="minorHAnsi"/>
          <w:lang w:val="pt-BR" w:eastAsia="pt-BR"/>
        </w:rPr>
      </w:pPr>
    </w:p>
    <w:p w14:paraId="745D1FCF">
      <w:pPr>
        <w:spacing w:line="360" w:lineRule="auto"/>
        <w:ind w:right="118"/>
        <w:jc w:val="center"/>
        <w:rPr>
          <w:rFonts w:hint="default" w:cstheme="minorHAnsi"/>
          <w:lang w:val="pt-BR" w:eastAsia="pt-BR"/>
        </w:rPr>
      </w:pPr>
    </w:p>
    <w:p w14:paraId="26652C4B">
      <w:pPr>
        <w:spacing w:line="360" w:lineRule="auto"/>
        <w:ind w:right="118"/>
        <w:jc w:val="center"/>
        <w:rPr>
          <w:rFonts w:hint="default" w:cstheme="minorHAnsi"/>
          <w:lang w:val="pt-BR" w:eastAsia="pt-BR"/>
        </w:rPr>
      </w:pPr>
    </w:p>
    <w:p w14:paraId="392544B2">
      <w:pPr>
        <w:spacing w:line="360" w:lineRule="auto"/>
        <w:ind w:right="118"/>
        <w:jc w:val="left"/>
        <w:rPr>
          <w:rFonts w:hint="default" w:cstheme="minorHAnsi"/>
          <w:b/>
          <w:bCs/>
          <w:lang w:val="en-US" w:eastAsia="pt-BR"/>
        </w:rPr>
      </w:pPr>
      <w:r>
        <w:rPr>
          <w:rFonts w:hint="default" w:cstheme="minorHAnsi"/>
          <w:b/>
          <w:bCs/>
          <w:lang w:val="en-US" w:eastAsia="pt-BR"/>
        </w:rPr>
        <w:t>LOTE 5</w:t>
      </w:r>
    </w:p>
    <w:tbl>
      <w:tblPr>
        <w:tblStyle w:val="3"/>
        <w:tblpPr w:leftFromText="180" w:rightFromText="180" w:vertAnchor="text" w:horzAnchor="page" w:tblpX="1754" w:tblpY="346"/>
        <w:tblOverlap w:val="never"/>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8"/>
        <w:gridCol w:w="4378"/>
        <w:gridCol w:w="1060"/>
        <w:gridCol w:w="1134"/>
        <w:gridCol w:w="1191"/>
      </w:tblGrid>
      <w:tr w14:paraId="6DE37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179C1D">
            <w:pPr>
              <w:keepNext w:val="0"/>
              <w:keepLines w:val="0"/>
              <w:widowControl/>
              <w:suppressLineNumbers w:val="0"/>
              <w:jc w:val="right"/>
              <w:textAlignment w:val="center"/>
              <w:rPr>
                <w:rFonts w:hint="default" w:ascii="Calibri" w:hAnsi="Calibri" w:cs="Calibri"/>
                <w:i w:val="0"/>
                <w:iCs w:val="0"/>
                <w:color w:val="000000"/>
                <w:u w:val="none"/>
                <w:lang w:val="pt-BR"/>
              </w:rPr>
            </w:pPr>
            <w:r>
              <w:rPr>
                <w:rFonts w:hint="default" w:ascii="Calibri" w:hAnsi="Calibri" w:cs="Calibri"/>
                <w:i w:val="0"/>
                <w:iCs w:val="0"/>
                <w:color w:val="000000"/>
                <w:u w:val="none"/>
                <w:lang w:val="pt-BR"/>
              </w:rPr>
              <w:t>ITEM</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5E42A4">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DESCRIÇÃO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8179C7">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QUANT</w:t>
            </w:r>
            <w:r>
              <w:rPr>
                <w:rFonts w:hint="default" w:ascii="Calibri" w:hAnsi="Calibri" w:eastAsia="SimSun" w:cs="Calibri"/>
                <w:spacing w:val="0"/>
                <w:sz w:val="20"/>
                <w:szCs w:val="20"/>
                <w:lang w:val="pt-BR" w:eastAsia="zh-CN" w:bidi="ar-SA"/>
              </w:rPr>
              <w:t>.</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4458EB5">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w:t>
            </w:r>
            <w:r>
              <w:rPr>
                <w:rFonts w:hint="default" w:ascii="Calibri" w:hAnsi="Calibri" w:eastAsia="SimSun" w:cs="Calibri"/>
                <w:spacing w:val="0"/>
                <w:sz w:val="20"/>
                <w:szCs w:val="20"/>
                <w:lang w:val="pt-BR" w:eastAsia="zh-CN" w:bidi="ar-SA"/>
              </w:rPr>
              <w:t xml:space="preserve"> UNI</w:t>
            </w: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F7AB42">
            <w:pPr>
              <w:keepNext w:val="0"/>
              <w:keepLines w:val="0"/>
              <w:widowControl/>
              <w:suppressLineNumbers w:val="0"/>
              <w:jc w:val="both"/>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 TOT</w:t>
            </w:r>
          </w:p>
        </w:tc>
      </w:tr>
      <w:tr w14:paraId="7F227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B3CA28">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01</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1C1CA4">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solda em chumbador, para reposiçao de grade</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39C6B3">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15</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312DF2">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F6B6F5">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2D893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C49E7B">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02</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FA8F6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conserto de portao de correr</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27C96B">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F1A510">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3B5A2B">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689ED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ED5165">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03</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E9A306">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solda em cama elastica com reforço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FD6E24">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4</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B83AA7">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FFFF7D">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6C60B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5B0A2F">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04</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9B00F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instalaçao de tubos para fixaçao de grade</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30D913">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10</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C16064">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87CA76">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512E5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EE934B">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05</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D835EB">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solda de portao eletronico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620C93">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23237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8297E9">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42D21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4FAC23">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06</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B18884">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reparo portao grande</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72519B">
            <w:pPr>
              <w:keepNext w:val="0"/>
              <w:keepLines w:val="0"/>
              <w:widowControl/>
              <w:suppressLineNumbers w:val="0"/>
              <w:jc w:val="center"/>
              <w:textAlignment w:val="center"/>
              <w:rPr>
                <w:rFonts w:hint="default" w:ascii="Calibri" w:hAnsi="Calibri" w:eastAsia="SimSun" w:cs="Calibri"/>
                <w:spacing w:val="0"/>
                <w:sz w:val="20"/>
                <w:szCs w:val="20"/>
                <w:lang w:val="en-US"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C73830">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F73583">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bl>
    <w:p w14:paraId="1D5A56CF">
      <w:pPr>
        <w:spacing w:line="360" w:lineRule="auto"/>
        <w:ind w:right="118"/>
        <w:jc w:val="center"/>
        <w:rPr>
          <w:rFonts w:hint="default" w:cstheme="minorHAnsi"/>
          <w:lang w:val="pt-BR" w:eastAsia="pt-BR"/>
        </w:rPr>
      </w:pPr>
    </w:p>
    <w:p w14:paraId="7BD3BB53">
      <w:pPr>
        <w:spacing w:line="360" w:lineRule="auto"/>
        <w:ind w:right="118"/>
        <w:jc w:val="center"/>
        <w:rPr>
          <w:rFonts w:hint="default" w:cstheme="minorHAnsi"/>
          <w:lang w:val="pt-BR" w:eastAsia="pt-BR"/>
        </w:rPr>
      </w:pPr>
    </w:p>
    <w:p w14:paraId="200DBB5B">
      <w:pPr>
        <w:spacing w:line="360" w:lineRule="auto"/>
        <w:ind w:right="118"/>
        <w:jc w:val="center"/>
        <w:rPr>
          <w:rFonts w:hint="default" w:cstheme="minorHAnsi"/>
          <w:lang w:val="pt-BR" w:eastAsia="pt-BR"/>
        </w:rPr>
      </w:pPr>
    </w:p>
    <w:p w14:paraId="0B2826B3">
      <w:pPr>
        <w:spacing w:line="360" w:lineRule="auto"/>
        <w:ind w:right="118"/>
        <w:jc w:val="center"/>
        <w:rPr>
          <w:rFonts w:hint="default" w:cstheme="minorHAnsi"/>
          <w:lang w:val="pt-BR" w:eastAsia="pt-BR"/>
        </w:rPr>
      </w:pPr>
    </w:p>
    <w:p w14:paraId="077E90D8">
      <w:pPr>
        <w:spacing w:line="360" w:lineRule="auto"/>
        <w:ind w:right="118"/>
        <w:jc w:val="center"/>
        <w:rPr>
          <w:rFonts w:hint="default" w:cstheme="minorHAnsi"/>
          <w:lang w:val="pt-BR" w:eastAsia="pt-BR"/>
        </w:rPr>
      </w:pPr>
    </w:p>
    <w:p w14:paraId="19C65FD5">
      <w:pPr>
        <w:spacing w:line="360" w:lineRule="auto"/>
        <w:ind w:right="118"/>
        <w:jc w:val="center"/>
        <w:rPr>
          <w:rFonts w:hint="default" w:cstheme="minorHAnsi"/>
          <w:lang w:val="pt-BR" w:eastAsia="pt-BR"/>
        </w:rPr>
      </w:pPr>
    </w:p>
    <w:p w14:paraId="4F0AB899">
      <w:pPr>
        <w:spacing w:line="360" w:lineRule="auto"/>
        <w:ind w:right="118"/>
        <w:jc w:val="center"/>
        <w:rPr>
          <w:rFonts w:hint="default" w:cstheme="minorHAnsi"/>
          <w:lang w:val="pt-BR" w:eastAsia="pt-BR"/>
        </w:rPr>
      </w:pPr>
    </w:p>
    <w:p w14:paraId="063FB43C">
      <w:pPr>
        <w:spacing w:line="360" w:lineRule="auto"/>
        <w:ind w:right="118"/>
        <w:jc w:val="center"/>
        <w:rPr>
          <w:rFonts w:hint="default" w:cstheme="minorHAnsi"/>
          <w:lang w:val="pt-BR" w:eastAsia="pt-BR"/>
        </w:rPr>
      </w:pPr>
    </w:p>
    <w:p w14:paraId="0813FC3C">
      <w:pPr>
        <w:spacing w:line="360" w:lineRule="auto"/>
        <w:ind w:right="118"/>
        <w:jc w:val="center"/>
        <w:rPr>
          <w:rFonts w:hint="default" w:cstheme="minorHAnsi"/>
          <w:lang w:val="pt-BR" w:eastAsia="pt-BR"/>
        </w:rPr>
      </w:pPr>
    </w:p>
    <w:p w14:paraId="1924AA98">
      <w:pPr>
        <w:spacing w:line="360" w:lineRule="auto"/>
        <w:ind w:right="118"/>
        <w:jc w:val="center"/>
        <w:rPr>
          <w:rFonts w:hint="default" w:cstheme="minorHAnsi"/>
          <w:lang w:val="pt-BR" w:eastAsia="pt-BR"/>
        </w:rPr>
      </w:pPr>
    </w:p>
    <w:p w14:paraId="60ACA30C">
      <w:pPr>
        <w:spacing w:line="360" w:lineRule="auto"/>
        <w:ind w:right="118"/>
        <w:jc w:val="center"/>
        <w:rPr>
          <w:rFonts w:hint="default" w:cstheme="minorHAnsi"/>
          <w:lang w:val="pt-BR" w:eastAsia="pt-BR"/>
        </w:rPr>
      </w:pPr>
    </w:p>
    <w:p w14:paraId="514521E8">
      <w:pPr>
        <w:spacing w:line="360" w:lineRule="auto"/>
        <w:ind w:right="118"/>
        <w:jc w:val="center"/>
        <w:rPr>
          <w:rFonts w:hint="default" w:cstheme="minorHAnsi"/>
          <w:lang w:val="pt-BR" w:eastAsia="pt-BR"/>
        </w:rPr>
      </w:pPr>
    </w:p>
    <w:p w14:paraId="0D59FCF9">
      <w:pPr>
        <w:spacing w:line="360" w:lineRule="auto"/>
        <w:ind w:right="118"/>
        <w:jc w:val="left"/>
        <w:rPr>
          <w:rFonts w:hint="default" w:cstheme="minorHAnsi"/>
          <w:b/>
          <w:bCs/>
          <w:lang w:val="en-US" w:eastAsia="pt-BR"/>
        </w:rPr>
      </w:pPr>
      <w:r>
        <w:rPr>
          <w:rFonts w:hint="default" w:cstheme="minorHAnsi"/>
          <w:b/>
          <w:bCs/>
          <w:lang w:val="en-US" w:eastAsia="pt-BR"/>
        </w:rPr>
        <w:t>LOTE 6</w:t>
      </w:r>
    </w:p>
    <w:tbl>
      <w:tblPr>
        <w:tblStyle w:val="3"/>
        <w:tblpPr w:leftFromText="180" w:rightFromText="180" w:vertAnchor="text" w:horzAnchor="page" w:tblpX="1754" w:tblpY="346"/>
        <w:tblOverlap w:val="never"/>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8"/>
        <w:gridCol w:w="4378"/>
        <w:gridCol w:w="1060"/>
        <w:gridCol w:w="1134"/>
        <w:gridCol w:w="1191"/>
      </w:tblGrid>
      <w:tr w14:paraId="32C79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54E967">
            <w:pPr>
              <w:keepNext w:val="0"/>
              <w:keepLines w:val="0"/>
              <w:widowControl/>
              <w:suppressLineNumbers w:val="0"/>
              <w:jc w:val="right"/>
              <w:textAlignment w:val="center"/>
              <w:rPr>
                <w:rFonts w:hint="default" w:ascii="Calibri" w:hAnsi="Calibri" w:cs="Calibri"/>
                <w:i w:val="0"/>
                <w:iCs w:val="0"/>
                <w:color w:val="000000"/>
                <w:u w:val="none"/>
                <w:lang w:val="pt-BR"/>
              </w:rPr>
            </w:pPr>
            <w:r>
              <w:rPr>
                <w:rFonts w:hint="default" w:ascii="Calibri" w:hAnsi="Calibri" w:cs="Calibri"/>
                <w:i w:val="0"/>
                <w:iCs w:val="0"/>
                <w:color w:val="000000"/>
                <w:u w:val="none"/>
                <w:lang w:val="pt-BR"/>
              </w:rPr>
              <w:t>ITEM</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2E0788">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DESCRIÇÃO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CF7569">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QUANT</w:t>
            </w:r>
            <w:r>
              <w:rPr>
                <w:rFonts w:hint="default" w:ascii="Calibri" w:hAnsi="Calibri" w:eastAsia="SimSun" w:cs="Calibri"/>
                <w:spacing w:val="0"/>
                <w:sz w:val="20"/>
                <w:szCs w:val="20"/>
                <w:lang w:val="pt-BR" w:eastAsia="zh-CN" w:bidi="ar-SA"/>
              </w:rPr>
              <w:t>.</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FBCCD2">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w:t>
            </w:r>
            <w:r>
              <w:rPr>
                <w:rFonts w:hint="default" w:ascii="Calibri" w:hAnsi="Calibri" w:eastAsia="SimSun" w:cs="Calibri"/>
                <w:spacing w:val="0"/>
                <w:sz w:val="20"/>
                <w:szCs w:val="20"/>
                <w:lang w:val="pt-BR" w:eastAsia="zh-CN" w:bidi="ar-SA"/>
              </w:rPr>
              <w:t xml:space="preserve"> UNI</w:t>
            </w: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402D72">
            <w:pPr>
              <w:keepNext w:val="0"/>
              <w:keepLines w:val="0"/>
              <w:widowControl/>
              <w:suppressLineNumbers w:val="0"/>
              <w:jc w:val="both"/>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 TOT</w:t>
            </w:r>
          </w:p>
        </w:tc>
      </w:tr>
      <w:tr w14:paraId="60CC1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4F3950">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01</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BD7FA1">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Tabelas de basquete</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EA76BC">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7EE1EC">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7B7B84">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bl>
    <w:p w14:paraId="7E3D7123">
      <w:pPr>
        <w:spacing w:line="360" w:lineRule="auto"/>
        <w:ind w:right="118"/>
        <w:jc w:val="center"/>
        <w:rPr>
          <w:rFonts w:hint="default" w:cstheme="minorHAnsi"/>
          <w:lang w:val="pt-BR" w:eastAsia="pt-BR"/>
        </w:rPr>
      </w:pPr>
    </w:p>
    <w:p w14:paraId="1E4FEA42">
      <w:pPr>
        <w:spacing w:line="360" w:lineRule="auto"/>
        <w:ind w:right="118"/>
        <w:jc w:val="center"/>
        <w:rPr>
          <w:rFonts w:hint="default" w:cstheme="minorHAnsi"/>
          <w:lang w:val="pt-BR" w:eastAsia="pt-BR"/>
        </w:rPr>
      </w:pPr>
    </w:p>
    <w:p w14:paraId="0E4422AD">
      <w:pPr>
        <w:spacing w:line="360" w:lineRule="auto"/>
        <w:ind w:right="118"/>
        <w:jc w:val="center"/>
        <w:rPr>
          <w:rFonts w:hint="default" w:cstheme="minorHAnsi"/>
          <w:lang w:val="pt-BR" w:eastAsia="pt-BR"/>
        </w:rPr>
      </w:pPr>
    </w:p>
    <w:p w14:paraId="25665EE3">
      <w:pPr>
        <w:spacing w:line="360" w:lineRule="auto"/>
        <w:ind w:right="118"/>
        <w:jc w:val="center"/>
        <w:rPr>
          <w:rFonts w:hint="default" w:cstheme="minorHAnsi"/>
          <w:lang w:val="pt-BR" w:eastAsia="pt-BR"/>
        </w:rPr>
      </w:pPr>
    </w:p>
    <w:p w14:paraId="0EDD3A81">
      <w:pPr>
        <w:spacing w:line="360" w:lineRule="auto"/>
        <w:ind w:right="118"/>
        <w:jc w:val="left"/>
        <w:rPr>
          <w:rFonts w:hint="default" w:cstheme="minorHAnsi"/>
          <w:b/>
          <w:bCs/>
          <w:lang w:val="en-US" w:eastAsia="pt-BR"/>
        </w:rPr>
      </w:pPr>
    </w:p>
    <w:p w14:paraId="1DE6DCBC">
      <w:pPr>
        <w:spacing w:line="360" w:lineRule="auto"/>
        <w:ind w:right="118"/>
        <w:jc w:val="left"/>
        <w:rPr>
          <w:rFonts w:hint="default" w:cstheme="minorHAnsi"/>
          <w:b/>
          <w:bCs/>
          <w:lang w:val="en-US" w:eastAsia="pt-BR"/>
        </w:rPr>
      </w:pPr>
      <w:r>
        <w:rPr>
          <w:rFonts w:hint="default" w:cstheme="minorHAnsi"/>
          <w:b/>
          <w:bCs/>
          <w:lang w:val="en-US" w:eastAsia="pt-BR"/>
        </w:rPr>
        <w:t>LOTE 7</w:t>
      </w:r>
    </w:p>
    <w:tbl>
      <w:tblPr>
        <w:tblStyle w:val="3"/>
        <w:tblpPr w:leftFromText="180" w:rightFromText="180" w:vertAnchor="text" w:horzAnchor="page" w:tblpX="1754" w:tblpY="346"/>
        <w:tblOverlap w:val="never"/>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8"/>
        <w:gridCol w:w="4378"/>
        <w:gridCol w:w="1060"/>
        <w:gridCol w:w="1134"/>
        <w:gridCol w:w="1191"/>
      </w:tblGrid>
      <w:tr w14:paraId="7840E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BA6D25">
            <w:pPr>
              <w:keepNext w:val="0"/>
              <w:keepLines w:val="0"/>
              <w:widowControl/>
              <w:suppressLineNumbers w:val="0"/>
              <w:jc w:val="right"/>
              <w:textAlignment w:val="center"/>
              <w:rPr>
                <w:rFonts w:hint="default" w:ascii="Calibri" w:hAnsi="Calibri" w:cs="Calibri"/>
                <w:i w:val="0"/>
                <w:iCs w:val="0"/>
                <w:color w:val="000000"/>
                <w:u w:val="none"/>
                <w:lang w:val="pt-BR"/>
              </w:rPr>
            </w:pPr>
            <w:r>
              <w:rPr>
                <w:rFonts w:hint="default" w:ascii="Calibri" w:hAnsi="Calibri" w:cs="Calibri"/>
                <w:i w:val="0"/>
                <w:iCs w:val="0"/>
                <w:color w:val="000000"/>
                <w:u w:val="none"/>
                <w:lang w:val="pt-BR"/>
              </w:rPr>
              <w:t>ITEM</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6ABF94">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DESCRIÇÃO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1056E3">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QUANT</w:t>
            </w:r>
            <w:r>
              <w:rPr>
                <w:rFonts w:hint="default" w:ascii="Calibri" w:hAnsi="Calibri" w:eastAsia="SimSun" w:cs="Calibri"/>
                <w:spacing w:val="0"/>
                <w:sz w:val="20"/>
                <w:szCs w:val="20"/>
                <w:lang w:val="pt-BR" w:eastAsia="zh-CN" w:bidi="ar-SA"/>
              </w:rPr>
              <w:t>.</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E2EF90">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w:t>
            </w:r>
            <w:r>
              <w:rPr>
                <w:rFonts w:hint="default" w:ascii="Calibri" w:hAnsi="Calibri" w:eastAsia="SimSun" w:cs="Calibri"/>
                <w:spacing w:val="0"/>
                <w:sz w:val="20"/>
                <w:szCs w:val="20"/>
                <w:lang w:val="pt-BR" w:eastAsia="zh-CN" w:bidi="ar-SA"/>
              </w:rPr>
              <w:t xml:space="preserve"> UNI</w:t>
            </w: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0E3AF8">
            <w:pPr>
              <w:keepNext w:val="0"/>
              <w:keepLines w:val="0"/>
              <w:widowControl/>
              <w:suppressLineNumbers w:val="0"/>
              <w:jc w:val="both"/>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 TOT</w:t>
            </w:r>
          </w:p>
        </w:tc>
      </w:tr>
      <w:tr w14:paraId="76D37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F9E217">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01</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9D424A">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Porta chapa metálica n° 20 co estrutura tubular</w:t>
            </w:r>
          </w:p>
          <w:p w14:paraId="22974689">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Medindo 2 x 0,66 x 2,09+ 1,00 x 2,09</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2A7C5C">
            <w:pPr>
              <w:keepNext w:val="0"/>
              <w:keepLines w:val="0"/>
              <w:widowControl/>
              <w:suppressLineNumbers w:val="0"/>
              <w:jc w:val="center"/>
              <w:textAlignment w:val="center"/>
              <w:rPr>
                <w:rFonts w:hint="default" w:ascii="Calibri" w:hAnsi="Calibri" w:eastAsia="SimSun" w:cs="Calibri"/>
                <w:spacing w:val="0"/>
                <w:sz w:val="20"/>
                <w:szCs w:val="20"/>
                <w:vertAlign w:val="superscript"/>
                <w:lang w:val="pt-BR" w:eastAsia="zh-CN" w:bidi="ar-SA"/>
              </w:rPr>
            </w:pPr>
            <w:r>
              <w:rPr>
                <w:rFonts w:hint="default" w:ascii="Calibri" w:hAnsi="Calibri" w:eastAsia="SimSun" w:cs="Calibri"/>
                <w:spacing w:val="0"/>
                <w:sz w:val="20"/>
                <w:szCs w:val="20"/>
                <w:lang w:val="pt-BR" w:eastAsia="zh-CN" w:bidi="ar-SA"/>
              </w:rPr>
              <w:t>4,85 m</w:t>
            </w:r>
            <w:r>
              <w:rPr>
                <w:rFonts w:hint="default" w:ascii="Calibri" w:hAnsi="Calibri" w:eastAsia="SimSun" w:cs="Calibri"/>
                <w:spacing w:val="0"/>
                <w:sz w:val="20"/>
                <w:szCs w:val="20"/>
                <w:vertAlign w:val="superscript"/>
                <w:lang w:val="pt-BR"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999F23">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E7898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07C62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484954">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02</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B6A2A5">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Barras anti pânico duplas (material + instalação)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3AAB66">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8BEB33">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CDF8DB">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3CC8A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33CA1B">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03</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BC912B">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Barras anti pânico simples (material + instalação)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E2497A">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5804B6">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416D67">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bl>
    <w:p w14:paraId="0643A46C">
      <w:pPr>
        <w:spacing w:line="360" w:lineRule="auto"/>
        <w:ind w:right="118"/>
        <w:jc w:val="center"/>
        <w:rPr>
          <w:rFonts w:hint="default" w:cstheme="minorHAnsi"/>
          <w:lang w:val="pt-BR" w:eastAsia="pt-BR"/>
        </w:rPr>
      </w:pPr>
    </w:p>
    <w:p w14:paraId="1E35B9C5">
      <w:pPr>
        <w:spacing w:line="360" w:lineRule="auto"/>
        <w:ind w:right="118"/>
        <w:jc w:val="center"/>
        <w:rPr>
          <w:rFonts w:hint="default" w:cstheme="minorHAnsi"/>
          <w:lang w:val="pt-BR" w:eastAsia="pt-BR"/>
        </w:rPr>
      </w:pPr>
    </w:p>
    <w:p w14:paraId="55F64790">
      <w:pPr>
        <w:spacing w:line="360" w:lineRule="auto"/>
        <w:ind w:right="118"/>
        <w:jc w:val="center"/>
        <w:rPr>
          <w:rFonts w:hint="default" w:cstheme="minorHAnsi"/>
          <w:lang w:val="pt-BR" w:eastAsia="pt-BR"/>
        </w:rPr>
      </w:pPr>
    </w:p>
    <w:p w14:paraId="09B9D5DB">
      <w:pPr>
        <w:spacing w:line="360" w:lineRule="auto"/>
        <w:ind w:right="118"/>
        <w:jc w:val="center"/>
        <w:rPr>
          <w:rFonts w:hint="default" w:cstheme="minorHAnsi"/>
          <w:lang w:val="pt-BR" w:eastAsia="pt-BR"/>
        </w:rPr>
      </w:pPr>
    </w:p>
    <w:p w14:paraId="1A460CE2">
      <w:pPr>
        <w:spacing w:line="360" w:lineRule="auto"/>
        <w:ind w:right="118"/>
        <w:jc w:val="center"/>
        <w:rPr>
          <w:rFonts w:hint="default" w:cstheme="minorHAnsi"/>
          <w:lang w:val="pt-BR" w:eastAsia="pt-BR"/>
        </w:rPr>
      </w:pPr>
    </w:p>
    <w:p w14:paraId="56AC40AE">
      <w:pPr>
        <w:spacing w:line="360" w:lineRule="auto"/>
        <w:ind w:right="118"/>
        <w:jc w:val="center"/>
        <w:rPr>
          <w:rFonts w:hint="default" w:cstheme="minorHAnsi"/>
          <w:lang w:val="pt-BR" w:eastAsia="pt-BR"/>
        </w:rPr>
      </w:pPr>
    </w:p>
    <w:p w14:paraId="2B15C45D">
      <w:pPr>
        <w:spacing w:line="360" w:lineRule="auto"/>
        <w:ind w:right="118"/>
        <w:jc w:val="center"/>
        <w:rPr>
          <w:rFonts w:hint="default" w:cstheme="minorHAnsi"/>
          <w:lang w:val="pt-BR" w:eastAsia="pt-BR"/>
        </w:rPr>
      </w:pPr>
    </w:p>
    <w:p w14:paraId="31D35D6B">
      <w:pPr>
        <w:spacing w:line="360" w:lineRule="auto"/>
        <w:ind w:right="118"/>
        <w:jc w:val="left"/>
        <w:rPr>
          <w:rFonts w:hint="default" w:cstheme="minorHAnsi"/>
          <w:b/>
          <w:bCs/>
          <w:lang w:val="en-US" w:eastAsia="pt-BR"/>
        </w:rPr>
      </w:pPr>
    </w:p>
    <w:p w14:paraId="69C6A2AB">
      <w:pPr>
        <w:spacing w:line="360" w:lineRule="auto"/>
        <w:ind w:right="118"/>
        <w:jc w:val="left"/>
        <w:rPr>
          <w:rFonts w:hint="default" w:cstheme="minorHAnsi"/>
          <w:b/>
          <w:bCs/>
          <w:lang w:val="en-US" w:eastAsia="pt-BR"/>
        </w:rPr>
      </w:pPr>
      <w:r>
        <w:rPr>
          <w:rFonts w:hint="default" w:cstheme="minorHAnsi"/>
          <w:b/>
          <w:bCs/>
          <w:lang w:val="en-US" w:eastAsia="pt-BR"/>
        </w:rPr>
        <w:t>LOTE 8</w:t>
      </w:r>
    </w:p>
    <w:tbl>
      <w:tblPr>
        <w:tblStyle w:val="3"/>
        <w:tblpPr w:leftFromText="180" w:rightFromText="180" w:vertAnchor="text" w:horzAnchor="page" w:tblpX="1754" w:tblpY="346"/>
        <w:tblOverlap w:val="never"/>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8"/>
        <w:gridCol w:w="4378"/>
        <w:gridCol w:w="1060"/>
        <w:gridCol w:w="1134"/>
        <w:gridCol w:w="1191"/>
      </w:tblGrid>
      <w:tr w14:paraId="3FCD6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FBB9EA">
            <w:pPr>
              <w:keepNext w:val="0"/>
              <w:keepLines w:val="0"/>
              <w:widowControl/>
              <w:suppressLineNumbers w:val="0"/>
              <w:jc w:val="right"/>
              <w:textAlignment w:val="center"/>
              <w:rPr>
                <w:rFonts w:hint="default" w:ascii="Calibri" w:hAnsi="Calibri" w:cs="Calibri"/>
                <w:i w:val="0"/>
                <w:iCs w:val="0"/>
                <w:color w:val="000000"/>
                <w:u w:val="none"/>
                <w:lang w:val="pt-BR"/>
              </w:rPr>
            </w:pPr>
            <w:r>
              <w:rPr>
                <w:rFonts w:hint="default" w:ascii="Calibri" w:hAnsi="Calibri" w:cs="Calibri"/>
                <w:i w:val="0"/>
                <w:iCs w:val="0"/>
                <w:color w:val="000000"/>
                <w:u w:val="none"/>
                <w:lang w:val="pt-BR"/>
              </w:rPr>
              <w:t>ITEM</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BE3D9B">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DESCRIÇÃO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405F1D">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QUANT</w:t>
            </w:r>
            <w:r>
              <w:rPr>
                <w:rFonts w:hint="default" w:ascii="Calibri" w:hAnsi="Calibri" w:eastAsia="SimSun" w:cs="Calibri"/>
                <w:spacing w:val="0"/>
                <w:sz w:val="20"/>
                <w:szCs w:val="20"/>
                <w:lang w:val="pt-BR" w:eastAsia="zh-CN" w:bidi="ar-SA"/>
              </w:rPr>
              <w:t>.</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CAF06D">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w:t>
            </w:r>
            <w:r>
              <w:rPr>
                <w:rFonts w:hint="default" w:ascii="Calibri" w:hAnsi="Calibri" w:eastAsia="SimSun" w:cs="Calibri"/>
                <w:spacing w:val="0"/>
                <w:sz w:val="20"/>
                <w:szCs w:val="20"/>
                <w:lang w:val="pt-BR" w:eastAsia="zh-CN" w:bidi="ar-SA"/>
              </w:rPr>
              <w:t xml:space="preserve"> UNI</w:t>
            </w: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03EB5D">
            <w:pPr>
              <w:keepNext w:val="0"/>
              <w:keepLines w:val="0"/>
              <w:widowControl/>
              <w:suppressLineNumbers w:val="0"/>
              <w:jc w:val="both"/>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 TOT</w:t>
            </w:r>
          </w:p>
        </w:tc>
      </w:tr>
      <w:tr w14:paraId="3EA9C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26D1D7">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01</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CC0F18">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Perfil 30 x 68 estrutura para arquibancada</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927B74">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13</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B2259F">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FEDA69">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bl>
    <w:p w14:paraId="14240898">
      <w:pPr>
        <w:spacing w:line="360" w:lineRule="auto"/>
        <w:ind w:right="118"/>
        <w:jc w:val="center"/>
        <w:rPr>
          <w:rFonts w:hint="default" w:cstheme="minorHAnsi"/>
          <w:lang w:val="pt-BR" w:eastAsia="pt-BR"/>
        </w:rPr>
      </w:pPr>
    </w:p>
    <w:p w14:paraId="5F252637">
      <w:pPr>
        <w:spacing w:line="360" w:lineRule="auto"/>
        <w:ind w:right="118"/>
        <w:jc w:val="center"/>
        <w:rPr>
          <w:rFonts w:hint="default" w:cstheme="minorHAnsi"/>
          <w:lang w:val="pt-BR" w:eastAsia="pt-BR"/>
        </w:rPr>
      </w:pPr>
    </w:p>
    <w:p w14:paraId="38F84A20">
      <w:pPr>
        <w:spacing w:line="360" w:lineRule="auto"/>
        <w:ind w:right="118"/>
        <w:jc w:val="center"/>
        <w:rPr>
          <w:rFonts w:hint="default" w:cstheme="minorHAnsi"/>
          <w:lang w:val="pt-BR" w:eastAsia="pt-BR"/>
        </w:rPr>
      </w:pPr>
    </w:p>
    <w:p w14:paraId="0D70F098">
      <w:pPr>
        <w:spacing w:line="360" w:lineRule="auto"/>
        <w:ind w:right="118"/>
        <w:jc w:val="center"/>
        <w:rPr>
          <w:rFonts w:hint="default" w:cstheme="minorHAnsi"/>
          <w:lang w:val="pt-BR" w:eastAsia="pt-BR"/>
        </w:rPr>
      </w:pPr>
    </w:p>
    <w:p w14:paraId="1467F310">
      <w:pPr>
        <w:spacing w:line="360" w:lineRule="auto"/>
        <w:ind w:right="118"/>
        <w:jc w:val="center"/>
        <w:rPr>
          <w:rFonts w:hint="default" w:cstheme="minorHAnsi"/>
          <w:lang w:val="pt-BR" w:eastAsia="pt-BR"/>
        </w:rPr>
      </w:pPr>
    </w:p>
    <w:p w14:paraId="6A2BD9CC">
      <w:pPr>
        <w:spacing w:line="360" w:lineRule="auto"/>
        <w:ind w:right="118"/>
        <w:jc w:val="left"/>
        <w:rPr>
          <w:rFonts w:hint="default" w:cstheme="minorHAnsi"/>
          <w:b/>
          <w:bCs/>
          <w:lang w:val="en-US" w:eastAsia="pt-BR"/>
        </w:rPr>
      </w:pPr>
    </w:p>
    <w:p w14:paraId="5382BFF6">
      <w:pPr>
        <w:spacing w:line="360" w:lineRule="auto"/>
        <w:ind w:right="118"/>
        <w:jc w:val="left"/>
        <w:rPr>
          <w:rFonts w:hint="default" w:cstheme="minorHAnsi"/>
          <w:b/>
          <w:bCs/>
          <w:lang w:val="en-US" w:eastAsia="pt-BR"/>
        </w:rPr>
      </w:pPr>
      <w:r>
        <w:rPr>
          <w:rFonts w:hint="default" w:cstheme="minorHAnsi"/>
          <w:b/>
          <w:bCs/>
          <w:lang w:val="en-US" w:eastAsia="pt-BR"/>
        </w:rPr>
        <w:t>LOTE 9</w:t>
      </w:r>
    </w:p>
    <w:tbl>
      <w:tblPr>
        <w:tblStyle w:val="3"/>
        <w:tblpPr w:leftFromText="180" w:rightFromText="180" w:vertAnchor="text" w:horzAnchor="page" w:tblpX="1754" w:tblpY="346"/>
        <w:tblOverlap w:val="never"/>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8"/>
        <w:gridCol w:w="4378"/>
        <w:gridCol w:w="1060"/>
        <w:gridCol w:w="1134"/>
        <w:gridCol w:w="1191"/>
      </w:tblGrid>
      <w:tr w14:paraId="1FFFC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17BFF9">
            <w:pPr>
              <w:keepNext w:val="0"/>
              <w:keepLines w:val="0"/>
              <w:widowControl/>
              <w:suppressLineNumbers w:val="0"/>
              <w:jc w:val="right"/>
              <w:textAlignment w:val="center"/>
              <w:rPr>
                <w:rFonts w:hint="default" w:ascii="Calibri" w:hAnsi="Calibri" w:cs="Calibri"/>
                <w:i w:val="0"/>
                <w:iCs w:val="0"/>
                <w:color w:val="000000"/>
                <w:u w:val="none"/>
                <w:lang w:val="pt-BR"/>
              </w:rPr>
            </w:pPr>
            <w:r>
              <w:rPr>
                <w:rFonts w:hint="default" w:ascii="Calibri" w:hAnsi="Calibri" w:cs="Calibri"/>
                <w:i w:val="0"/>
                <w:iCs w:val="0"/>
                <w:color w:val="000000"/>
                <w:u w:val="none"/>
                <w:lang w:val="pt-BR"/>
              </w:rPr>
              <w:t>ITEM</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00A6EA">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DESCRIÇÃO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399F68">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QUANT</w:t>
            </w:r>
            <w:r>
              <w:rPr>
                <w:rFonts w:hint="default" w:ascii="Calibri" w:hAnsi="Calibri" w:eastAsia="SimSun" w:cs="Calibri"/>
                <w:spacing w:val="0"/>
                <w:sz w:val="20"/>
                <w:szCs w:val="20"/>
                <w:lang w:val="pt-BR" w:eastAsia="zh-CN" w:bidi="ar-SA"/>
              </w:rPr>
              <w:t>.</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09B321">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w:t>
            </w:r>
            <w:r>
              <w:rPr>
                <w:rFonts w:hint="default" w:ascii="Calibri" w:hAnsi="Calibri" w:eastAsia="SimSun" w:cs="Calibri"/>
                <w:spacing w:val="0"/>
                <w:sz w:val="20"/>
                <w:szCs w:val="20"/>
                <w:lang w:val="pt-BR" w:eastAsia="zh-CN" w:bidi="ar-SA"/>
              </w:rPr>
              <w:t xml:space="preserve"> UNI</w:t>
            </w: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0B24C4">
            <w:pPr>
              <w:keepNext w:val="0"/>
              <w:keepLines w:val="0"/>
              <w:widowControl/>
              <w:suppressLineNumbers w:val="0"/>
              <w:jc w:val="both"/>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 TOT</w:t>
            </w:r>
          </w:p>
        </w:tc>
      </w:tr>
      <w:tr w14:paraId="7274E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32CF58">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01</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256109">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mão de obra grade</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E9B48E">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B30290">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6591C1">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0CE06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2E58D0">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02</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056411">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mão de obra solda e pintura</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5C45C0">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A95F2C">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31F415">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688F0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DD1F23">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03</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8C4A7D">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mão de obra reforma em balanço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404505">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12DDC7">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03965C">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304E3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683352">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04</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A2E4D7">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mão de obra solda em trinco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2ADA72">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F9E320">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EDCD71">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49C1B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CB1E7D">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05</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D45C28">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mão de obra serviço conserto dobradiça</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6EA712">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2ED169">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0FDD25">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7489B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E11FF9">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06</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7798F7">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mao de obra serviço de solda</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461B5B">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BC5FC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DF19B4">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02949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1E29D9">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07</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9260C6">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mão de obra serviço de colocação de tela mosquitinho com armação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9389EC">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12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B3EBA3">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1ECD44">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bl>
    <w:p w14:paraId="5B9818CE">
      <w:pPr>
        <w:spacing w:line="360" w:lineRule="auto"/>
        <w:ind w:right="118"/>
        <w:jc w:val="center"/>
        <w:rPr>
          <w:rFonts w:hint="default" w:cstheme="minorHAnsi"/>
          <w:lang w:val="pt-BR" w:eastAsia="pt-BR"/>
        </w:rPr>
      </w:pPr>
    </w:p>
    <w:p w14:paraId="78CECA0C">
      <w:pPr>
        <w:spacing w:line="360" w:lineRule="auto"/>
        <w:ind w:right="118"/>
        <w:jc w:val="center"/>
        <w:rPr>
          <w:rFonts w:hint="default" w:cstheme="minorHAnsi"/>
          <w:lang w:val="pt-BR" w:eastAsia="pt-BR"/>
        </w:rPr>
      </w:pPr>
    </w:p>
    <w:p w14:paraId="06209BE6">
      <w:pPr>
        <w:spacing w:line="360" w:lineRule="auto"/>
        <w:ind w:right="118"/>
        <w:jc w:val="center"/>
        <w:rPr>
          <w:rFonts w:hint="default" w:cstheme="minorHAnsi"/>
          <w:lang w:val="pt-BR" w:eastAsia="pt-BR"/>
        </w:rPr>
      </w:pPr>
    </w:p>
    <w:p w14:paraId="61A981E0">
      <w:pPr>
        <w:spacing w:line="360" w:lineRule="auto"/>
        <w:ind w:right="118"/>
        <w:jc w:val="center"/>
        <w:rPr>
          <w:rFonts w:hint="default" w:cstheme="minorHAnsi"/>
          <w:lang w:val="pt-BR" w:eastAsia="pt-BR"/>
        </w:rPr>
      </w:pPr>
    </w:p>
    <w:p w14:paraId="006DF9AA">
      <w:pPr>
        <w:spacing w:line="360" w:lineRule="auto"/>
        <w:ind w:right="118"/>
        <w:jc w:val="center"/>
        <w:rPr>
          <w:rFonts w:hint="default" w:cstheme="minorHAnsi"/>
          <w:lang w:val="pt-BR" w:eastAsia="pt-BR"/>
        </w:rPr>
      </w:pPr>
    </w:p>
    <w:p w14:paraId="7DE9FCC4">
      <w:pPr>
        <w:spacing w:line="360" w:lineRule="auto"/>
        <w:ind w:right="118"/>
        <w:jc w:val="center"/>
        <w:rPr>
          <w:rFonts w:hint="default" w:cstheme="minorHAnsi"/>
          <w:lang w:val="pt-BR" w:eastAsia="pt-BR"/>
        </w:rPr>
      </w:pPr>
    </w:p>
    <w:p w14:paraId="45871D58">
      <w:pPr>
        <w:spacing w:line="360" w:lineRule="auto"/>
        <w:ind w:right="118"/>
        <w:jc w:val="center"/>
        <w:rPr>
          <w:rFonts w:hint="default" w:cstheme="minorHAnsi"/>
          <w:lang w:val="pt-BR" w:eastAsia="pt-BR"/>
        </w:rPr>
      </w:pPr>
    </w:p>
    <w:p w14:paraId="38FFB929">
      <w:pPr>
        <w:spacing w:line="360" w:lineRule="auto"/>
        <w:ind w:right="118"/>
        <w:jc w:val="center"/>
        <w:rPr>
          <w:rFonts w:hint="default" w:cstheme="minorHAnsi"/>
          <w:lang w:val="pt-BR" w:eastAsia="pt-BR"/>
        </w:rPr>
      </w:pPr>
    </w:p>
    <w:p w14:paraId="5B45C276">
      <w:pPr>
        <w:spacing w:line="360" w:lineRule="auto"/>
        <w:ind w:right="118"/>
        <w:jc w:val="center"/>
        <w:rPr>
          <w:rFonts w:hint="default" w:cstheme="minorHAnsi"/>
          <w:lang w:val="pt-BR" w:eastAsia="pt-BR"/>
        </w:rPr>
      </w:pPr>
    </w:p>
    <w:p w14:paraId="7C4C46E7">
      <w:pPr>
        <w:spacing w:line="360" w:lineRule="auto"/>
        <w:ind w:right="118"/>
        <w:jc w:val="left"/>
        <w:rPr>
          <w:rFonts w:hint="default" w:cstheme="minorHAnsi"/>
          <w:b/>
          <w:bCs/>
          <w:lang w:val="en-US" w:eastAsia="pt-BR"/>
        </w:rPr>
      </w:pPr>
    </w:p>
    <w:p w14:paraId="4450DE67">
      <w:pPr>
        <w:spacing w:line="360" w:lineRule="auto"/>
        <w:ind w:right="118"/>
        <w:jc w:val="left"/>
        <w:rPr>
          <w:rFonts w:hint="default" w:cstheme="minorHAnsi"/>
          <w:b/>
          <w:bCs/>
          <w:lang w:val="en-US" w:eastAsia="pt-BR"/>
        </w:rPr>
      </w:pPr>
    </w:p>
    <w:p w14:paraId="143D41A3">
      <w:pPr>
        <w:spacing w:line="360" w:lineRule="auto"/>
        <w:ind w:right="118"/>
        <w:jc w:val="left"/>
        <w:rPr>
          <w:rFonts w:hint="default" w:cstheme="minorHAnsi"/>
          <w:b/>
          <w:bCs/>
          <w:lang w:val="en-US" w:eastAsia="pt-BR"/>
        </w:rPr>
      </w:pPr>
    </w:p>
    <w:p w14:paraId="53D7CB5C">
      <w:pPr>
        <w:spacing w:line="360" w:lineRule="auto"/>
        <w:ind w:right="118"/>
        <w:jc w:val="left"/>
        <w:rPr>
          <w:rFonts w:hint="default" w:cstheme="minorHAnsi"/>
          <w:b/>
          <w:bCs/>
          <w:lang w:val="en-US" w:eastAsia="pt-BR"/>
        </w:rPr>
      </w:pPr>
      <w:r>
        <w:rPr>
          <w:rFonts w:hint="default" w:cstheme="minorHAnsi"/>
          <w:b/>
          <w:bCs/>
          <w:lang w:val="en-US" w:eastAsia="pt-BR"/>
        </w:rPr>
        <w:t>LOTE 10</w:t>
      </w:r>
    </w:p>
    <w:tbl>
      <w:tblPr>
        <w:tblStyle w:val="3"/>
        <w:tblpPr w:leftFromText="180" w:rightFromText="180" w:vertAnchor="text" w:horzAnchor="page" w:tblpX="1754" w:tblpY="346"/>
        <w:tblOverlap w:val="never"/>
        <w:tblW w:w="85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8"/>
        <w:gridCol w:w="4378"/>
        <w:gridCol w:w="1060"/>
        <w:gridCol w:w="1134"/>
        <w:gridCol w:w="1191"/>
      </w:tblGrid>
      <w:tr w14:paraId="0DDDB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C4AFDA">
            <w:pPr>
              <w:keepNext w:val="0"/>
              <w:keepLines w:val="0"/>
              <w:widowControl/>
              <w:suppressLineNumbers w:val="0"/>
              <w:jc w:val="right"/>
              <w:textAlignment w:val="center"/>
              <w:rPr>
                <w:rFonts w:hint="default" w:ascii="Calibri" w:hAnsi="Calibri" w:cs="Calibri"/>
                <w:i w:val="0"/>
                <w:iCs w:val="0"/>
                <w:color w:val="000000"/>
                <w:u w:val="none"/>
                <w:lang w:val="pt-BR"/>
              </w:rPr>
            </w:pPr>
            <w:r>
              <w:rPr>
                <w:rFonts w:hint="default" w:ascii="Calibri" w:hAnsi="Calibri" w:cs="Calibri"/>
                <w:i w:val="0"/>
                <w:iCs w:val="0"/>
                <w:color w:val="000000"/>
                <w:u w:val="none"/>
                <w:lang w:val="pt-BR"/>
              </w:rPr>
              <w:t>ITEM</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FE2756">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DESCRIÇÃO</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FC1C83">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QUANT</w:t>
            </w:r>
            <w:r>
              <w:rPr>
                <w:rFonts w:hint="default" w:ascii="Calibri" w:hAnsi="Calibri" w:eastAsia="SimSun" w:cs="Calibri"/>
                <w:spacing w:val="0"/>
                <w:sz w:val="20"/>
                <w:szCs w:val="20"/>
                <w:lang w:val="pt-BR" w:eastAsia="zh-CN" w:bidi="ar-SA"/>
              </w:rPr>
              <w:t>.</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8D52BE">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w:t>
            </w:r>
            <w:r>
              <w:rPr>
                <w:rFonts w:hint="default" w:ascii="Calibri" w:hAnsi="Calibri" w:eastAsia="SimSun" w:cs="Calibri"/>
                <w:spacing w:val="0"/>
                <w:sz w:val="20"/>
                <w:szCs w:val="20"/>
                <w:lang w:val="pt-BR" w:eastAsia="zh-CN" w:bidi="ar-SA"/>
              </w:rPr>
              <w:t xml:space="preserve"> UNI</w:t>
            </w: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8CE2CC">
            <w:pPr>
              <w:keepNext w:val="0"/>
              <w:keepLines w:val="0"/>
              <w:widowControl/>
              <w:suppressLineNumbers w:val="0"/>
              <w:jc w:val="both"/>
              <w:textAlignment w:val="center"/>
              <w:rPr>
                <w:rFonts w:hint="default" w:ascii="Calibri" w:hAnsi="Calibri" w:cs="Calibri"/>
                <w:i w:val="0"/>
                <w:iCs w:val="0"/>
                <w:color w:val="000000"/>
                <w:u w:val="none"/>
              </w:rPr>
            </w:pPr>
            <w:r>
              <w:rPr>
                <w:rFonts w:hint="default" w:ascii="Calibri" w:hAnsi="Calibri" w:eastAsia="SimSun" w:cs="Calibri"/>
                <w:spacing w:val="0"/>
                <w:sz w:val="20"/>
                <w:szCs w:val="20"/>
                <w:lang w:val="en-US" w:eastAsia="zh-CN" w:bidi="ar-SA"/>
              </w:rPr>
              <w:t>VALOR TOT</w:t>
            </w:r>
          </w:p>
        </w:tc>
      </w:tr>
      <w:tr w14:paraId="17A1C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9ECDC2">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01</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EC9889">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portão 3.70x1.10</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58C2C1">
            <w:pPr>
              <w:keepNext w:val="0"/>
              <w:keepLines w:val="0"/>
              <w:widowControl/>
              <w:suppressLineNumbers w:val="0"/>
              <w:jc w:val="center"/>
              <w:textAlignment w:val="center"/>
              <w:rPr>
                <w:rFonts w:hint="default" w:ascii="Calibri" w:hAnsi="Calibri" w:eastAsia="SimSun" w:cs="Calibri"/>
                <w:spacing w:val="0"/>
                <w:sz w:val="20"/>
                <w:szCs w:val="20"/>
                <w:vertAlign w:val="superscript"/>
                <w:lang w:val="pt-BR" w:eastAsia="zh-CN" w:bidi="ar-SA"/>
              </w:rPr>
            </w:pPr>
            <w:r>
              <w:rPr>
                <w:rFonts w:hint="default" w:ascii="Calibri" w:hAnsi="Calibri" w:eastAsia="SimSun" w:cs="Calibri"/>
                <w:spacing w:val="0"/>
                <w:sz w:val="20"/>
                <w:szCs w:val="20"/>
                <w:lang w:val="en-US" w:eastAsia="zh-CN" w:bidi="ar-SA"/>
              </w:rPr>
              <w:t>4,07</w:t>
            </w:r>
            <w:r>
              <w:rPr>
                <w:rFonts w:hint="default" w:ascii="Calibri" w:hAnsi="Calibri" w:eastAsia="SimSun" w:cs="Calibri"/>
                <w:spacing w:val="0"/>
                <w:sz w:val="20"/>
                <w:szCs w:val="20"/>
                <w:lang w:val="pt-BR" w:eastAsia="zh-CN" w:bidi="ar-SA"/>
              </w:rPr>
              <w:t xml:space="preserve"> m</w:t>
            </w:r>
            <w:r>
              <w:rPr>
                <w:rFonts w:hint="default" w:ascii="Calibri" w:hAnsi="Calibri" w:eastAsia="SimSun" w:cs="Calibri"/>
                <w:spacing w:val="0"/>
                <w:sz w:val="20"/>
                <w:szCs w:val="20"/>
                <w:vertAlign w:val="superscript"/>
                <w:lang w:val="pt-BR" w:eastAsia="zh-CN" w:bidi="ar-SA"/>
              </w:rPr>
              <w:t>2</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0E311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BF4A79">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1EBF2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7D7F72">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02</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4CCC55">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abraçadeira</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7A8A73">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3</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70C23A">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189DFE">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2305E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7F118C">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03</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8FA109">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dobradiça</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B03A57">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67EEE8">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D93134">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0015C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ECB84F">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04</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310E63">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suporte de TV</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4A2E37">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257257">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CF4A3D">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r w14:paraId="554CF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5E928F">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pt-BR" w:eastAsia="zh-CN" w:bidi="ar-SA"/>
              </w:rPr>
              <w:t>05</w:t>
            </w:r>
          </w:p>
        </w:tc>
        <w:tc>
          <w:tcPr>
            <w:tcW w:w="437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1D4D63">
            <w:pPr>
              <w:keepNext w:val="0"/>
              <w:keepLines w:val="0"/>
              <w:widowControl/>
              <w:suppressLineNumbers w:val="0"/>
              <w:jc w:val="left"/>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solda em porta e m</w:t>
            </w:r>
            <w:r>
              <w:rPr>
                <w:rFonts w:hint="default" w:ascii="Calibri" w:hAnsi="Calibri" w:eastAsia="SimSun" w:cs="Calibri"/>
                <w:spacing w:val="0"/>
                <w:sz w:val="20"/>
                <w:szCs w:val="20"/>
                <w:lang w:val="pt-BR" w:eastAsia="zh-CN" w:bidi="ar-SA"/>
              </w:rPr>
              <w:t>ã</w:t>
            </w:r>
            <w:r>
              <w:rPr>
                <w:rFonts w:hint="default" w:ascii="Calibri" w:hAnsi="Calibri" w:eastAsia="SimSun" w:cs="Calibri"/>
                <w:spacing w:val="0"/>
                <w:sz w:val="20"/>
                <w:szCs w:val="20"/>
                <w:lang w:val="en-US" w:eastAsia="zh-CN" w:bidi="ar-SA"/>
              </w:rPr>
              <w:t>o de obra</w:t>
            </w:r>
          </w:p>
        </w:tc>
        <w:tc>
          <w:tcPr>
            <w:tcW w:w="106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551FF5">
            <w:pPr>
              <w:keepNext w:val="0"/>
              <w:keepLines w:val="0"/>
              <w:widowControl/>
              <w:suppressLineNumbers w:val="0"/>
              <w:jc w:val="center"/>
              <w:textAlignment w:val="center"/>
              <w:rPr>
                <w:rFonts w:hint="default" w:ascii="Calibri" w:hAnsi="Calibri" w:eastAsia="SimSun" w:cs="Calibri"/>
                <w:spacing w:val="0"/>
                <w:sz w:val="20"/>
                <w:szCs w:val="20"/>
                <w:lang w:val="pt-BR" w:eastAsia="zh-CN" w:bidi="ar-SA"/>
              </w:rPr>
            </w:pPr>
            <w:r>
              <w:rPr>
                <w:rFonts w:hint="default" w:ascii="Calibri" w:hAnsi="Calibri" w:eastAsia="SimSun" w:cs="Calibri"/>
                <w:spacing w:val="0"/>
                <w:sz w:val="20"/>
                <w:szCs w:val="20"/>
                <w:lang w:val="en-US" w:eastAsia="zh-CN" w:bidi="ar-SA"/>
              </w:rPr>
              <w:t>1</w:t>
            </w:r>
          </w:p>
        </w:tc>
        <w:tc>
          <w:tcPr>
            <w:tcW w:w="113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86FFF4">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c>
          <w:tcPr>
            <w:tcW w:w="119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905CE3">
            <w:pPr>
              <w:keepNext w:val="0"/>
              <w:keepLines w:val="0"/>
              <w:widowControl/>
              <w:suppressLineNumbers w:val="0"/>
              <w:jc w:val="left"/>
              <w:textAlignment w:val="center"/>
              <w:rPr>
                <w:rFonts w:hint="default" w:ascii="Calibri" w:hAnsi="Calibri" w:eastAsia="SimSun" w:cs="Calibri"/>
                <w:spacing w:val="0"/>
                <w:sz w:val="20"/>
                <w:szCs w:val="20"/>
                <w:lang w:val="en-US" w:eastAsia="zh-CN" w:bidi="ar-SA"/>
              </w:rPr>
            </w:pPr>
          </w:p>
        </w:tc>
      </w:tr>
    </w:tbl>
    <w:p w14:paraId="66AB1CD3">
      <w:pPr>
        <w:spacing w:line="360" w:lineRule="auto"/>
        <w:ind w:right="118"/>
        <w:jc w:val="center"/>
        <w:rPr>
          <w:rFonts w:hint="default" w:cstheme="minorHAnsi"/>
          <w:lang w:val="pt-BR" w:eastAsia="pt-BR"/>
        </w:rPr>
      </w:pPr>
    </w:p>
    <w:p w14:paraId="5443B351">
      <w:pPr>
        <w:spacing w:line="360" w:lineRule="auto"/>
        <w:ind w:right="118"/>
        <w:jc w:val="center"/>
        <w:rPr>
          <w:rFonts w:hint="default" w:cstheme="minorHAnsi"/>
          <w:lang w:val="pt-BR" w:eastAsia="pt-BR"/>
        </w:rPr>
      </w:pPr>
    </w:p>
    <w:p w14:paraId="36C70D6A">
      <w:pPr>
        <w:spacing w:line="360" w:lineRule="auto"/>
        <w:ind w:right="118"/>
        <w:jc w:val="center"/>
        <w:rPr>
          <w:rFonts w:hint="default" w:cstheme="minorHAnsi"/>
          <w:lang w:val="pt-BR" w:eastAsia="pt-BR"/>
        </w:rPr>
      </w:pPr>
    </w:p>
    <w:p w14:paraId="7A184D8E">
      <w:pPr>
        <w:spacing w:line="360" w:lineRule="auto"/>
        <w:ind w:right="118"/>
        <w:jc w:val="center"/>
        <w:rPr>
          <w:rFonts w:hint="default" w:cstheme="minorHAnsi"/>
          <w:lang w:val="pt-BR" w:eastAsia="pt-BR"/>
        </w:rPr>
      </w:pPr>
    </w:p>
    <w:p w14:paraId="3DD3CAFA">
      <w:pPr>
        <w:spacing w:line="360" w:lineRule="auto"/>
        <w:ind w:right="118"/>
        <w:jc w:val="center"/>
        <w:rPr>
          <w:rFonts w:hint="default" w:cstheme="minorHAnsi"/>
          <w:lang w:val="pt-BR" w:eastAsia="pt-BR"/>
        </w:rPr>
      </w:pPr>
    </w:p>
    <w:p w14:paraId="2E15B04C">
      <w:pPr>
        <w:spacing w:line="360" w:lineRule="auto"/>
        <w:ind w:right="118"/>
        <w:jc w:val="center"/>
        <w:rPr>
          <w:rFonts w:hint="default" w:cstheme="minorHAnsi"/>
          <w:lang w:val="pt-BR" w:eastAsia="pt-BR"/>
        </w:rPr>
      </w:pPr>
    </w:p>
    <w:p w14:paraId="2D12A6CE">
      <w:pPr>
        <w:spacing w:line="360" w:lineRule="auto"/>
        <w:ind w:right="118"/>
        <w:jc w:val="center"/>
        <w:rPr>
          <w:rFonts w:hint="default" w:cstheme="minorHAnsi"/>
          <w:lang w:val="pt-BR" w:eastAsia="pt-BR"/>
        </w:rPr>
      </w:pPr>
    </w:p>
    <w:p w14:paraId="3CB51EA9">
      <w:pPr>
        <w:spacing w:line="360" w:lineRule="auto"/>
        <w:ind w:right="118"/>
        <w:jc w:val="center"/>
        <w:rPr>
          <w:rFonts w:hint="default" w:cstheme="minorHAnsi"/>
          <w:lang w:val="pt-BR" w:eastAsia="pt-BR"/>
        </w:rPr>
      </w:pPr>
      <w:bookmarkStart w:id="0" w:name="_GoBack"/>
      <w:bookmarkEnd w:id="0"/>
    </w:p>
    <w:p w14:paraId="5A681034">
      <w:pPr>
        <w:spacing w:line="360" w:lineRule="auto"/>
        <w:ind w:right="118"/>
        <w:jc w:val="center"/>
        <w:rPr>
          <w:rFonts w:hint="default" w:cstheme="minorHAnsi"/>
          <w:lang w:val="pt-BR" w:eastAsia="pt-BR"/>
        </w:rPr>
      </w:pPr>
    </w:p>
    <w:p w14:paraId="25DB6529">
      <w:pPr>
        <w:spacing w:line="360" w:lineRule="auto"/>
        <w:ind w:right="118"/>
        <w:jc w:val="center"/>
        <w:rPr>
          <w:rFonts w:hint="default" w:cstheme="minorHAnsi"/>
          <w:lang w:val="pt-BR" w:eastAsia="pt-BR"/>
        </w:rPr>
      </w:pPr>
    </w:p>
    <w:p w14:paraId="53F8E737">
      <w:pPr>
        <w:spacing w:line="360" w:lineRule="auto"/>
        <w:ind w:right="118"/>
        <w:jc w:val="center"/>
        <w:rPr>
          <w:rFonts w:hint="default" w:cstheme="minorHAnsi"/>
          <w:lang w:val="pt-BR" w:eastAsia="pt-BR"/>
        </w:rPr>
      </w:pPr>
    </w:p>
    <w:p w14:paraId="226BD9B6">
      <w:pPr>
        <w:spacing w:line="360" w:lineRule="auto"/>
        <w:ind w:right="118"/>
        <w:jc w:val="center"/>
        <w:rPr>
          <w:rFonts w:hint="default" w:cstheme="minorHAnsi"/>
          <w:lang w:val="en-US" w:eastAsia="pt-BR"/>
        </w:rPr>
      </w:pPr>
      <w:r>
        <w:rPr>
          <w:rFonts w:hint="default" w:cstheme="minorHAnsi"/>
          <w:lang w:val="pt-BR" w:eastAsia="pt-BR"/>
        </w:rPr>
        <w:t>SOLICITAÇÃO DE ORÇAMENT</w:t>
      </w:r>
      <w:r>
        <w:rPr>
          <w:rFonts w:hint="default" w:cstheme="minorHAnsi"/>
          <w:lang w:val="en-US" w:eastAsia="pt-BR"/>
        </w:rPr>
        <w:t>O</w:t>
      </w:r>
    </w:p>
    <w:p w14:paraId="79A9C67F">
      <w:pPr>
        <w:spacing w:line="360" w:lineRule="auto"/>
        <w:ind w:right="118"/>
        <w:jc w:val="center"/>
        <w:rPr>
          <w:rFonts w:hint="default" w:cstheme="minorHAnsi"/>
          <w:lang w:val="pt-BR" w:eastAsia="pt-BR"/>
        </w:rPr>
      </w:pPr>
    </w:p>
    <w:p w14:paraId="59D5AB3A">
      <w:pPr>
        <w:spacing w:line="360" w:lineRule="auto"/>
        <w:ind w:right="118"/>
        <w:jc w:val="center"/>
        <w:rPr>
          <w:rFonts w:hint="default" w:cstheme="minorHAnsi"/>
          <w:lang w:val="pt-BR" w:eastAsia="pt-BR"/>
        </w:rPr>
      </w:pPr>
      <w:r>
        <w:rPr>
          <w:rFonts w:hint="default" w:cstheme="minorHAnsi"/>
          <w:lang w:val="pt-BR" w:eastAsia="pt-BR"/>
        </w:rPr>
        <w:t>CNPJ:_______________________________________________</w:t>
      </w:r>
    </w:p>
    <w:p w14:paraId="25D94E21">
      <w:pPr>
        <w:spacing w:line="360" w:lineRule="auto"/>
        <w:ind w:right="118"/>
        <w:jc w:val="center"/>
        <w:rPr>
          <w:rFonts w:hint="default" w:cstheme="minorHAnsi"/>
          <w:lang w:val="pt-BR" w:eastAsia="pt-BR"/>
        </w:rPr>
      </w:pPr>
      <w:r>
        <w:rPr>
          <w:rFonts w:hint="default" w:cstheme="minorHAnsi"/>
          <w:lang w:val="pt-BR" w:eastAsia="pt-BR"/>
        </w:rPr>
        <w:t>Razão Social:_________________________________________</w:t>
      </w:r>
    </w:p>
    <w:p w14:paraId="059A43F2">
      <w:pPr>
        <w:spacing w:line="360" w:lineRule="auto"/>
        <w:ind w:right="118" w:firstLine="2600" w:firstLineChars="1300"/>
        <w:jc w:val="both"/>
        <w:rPr>
          <w:rFonts w:hint="default" w:cstheme="minorHAnsi"/>
          <w:lang w:val="pt-BR" w:eastAsia="pt-BR"/>
        </w:rPr>
      </w:pPr>
      <w:r>
        <w:rPr>
          <w:rFonts w:hint="default" w:cstheme="minorHAnsi"/>
          <w:lang w:val="pt-BR" w:eastAsia="pt-BR"/>
        </w:rPr>
        <w:t>Data: ___/____/________</w:t>
      </w:r>
    </w:p>
    <w:p w14:paraId="1FDB9DFB">
      <w:pPr>
        <w:spacing w:line="360" w:lineRule="auto"/>
        <w:ind w:right="118" w:firstLine="2600" w:firstLineChars="1300"/>
        <w:jc w:val="both"/>
        <w:rPr>
          <w:rFonts w:hint="default" w:cstheme="minorHAnsi"/>
          <w:lang w:val="pt-BR" w:eastAsia="pt-BR"/>
        </w:rPr>
      </w:pPr>
      <w:r>
        <w:rPr>
          <w:rFonts w:hint="default" w:cstheme="minorHAnsi"/>
          <w:lang w:val="pt-BR" w:eastAsia="pt-BR"/>
        </w:rPr>
        <w:t>Telefone:_____________</w:t>
      </w:r>
    </w:p>
    <w:p w14:paraId="2D003272">
      <w:pPr>
        <w:ind w:left="400" w:leftChars="200" w:firstLine="0" w:firstLineChars="0"/>
        <w:jc w:val="center"/>
        <w:rPr>
          <w:rFonts w:hint="default"/>
          <w:lang w:val="pt-BR"/>
        </w:rPr>
      </w:pPr>
    </w:p>
    <w:p w14:paraId="0E3712FE">
      <w:pPr>
        <w:rPr>
          <w:rFonts w:hint="default"/>
          <w:lang w:val="pt-BR"/>
        </w:rPr>
      </w:pPr>
    </w:p>
    <w:p w14:paraId="22D3EDA9">
      <w:pPr>
        <w:rPr>
          <w:rFonts w:hint="default"/>
          <w:lang w:val="pt-BR"/>
        </w:rPr>
      </w:pPr>
    </w:p>
    <w:p w14:paraId="310462DC">
      <w:pPr>
        <w:rPr>
          <w:rFonts w:hint="default"/>
          <w:lang w:val="pt-BR"/>
        </w:rPr>
      </w:pPr>
    </w:p>
    <w:p w14:paraId="6321908F">
      <w:pPr>
        <w:ind w:left="400" w:leftChars="200" w:firstLine="0" w:firstLineChars="0"/>
        <w:rPr>
          <w:rFonts w:hint="default"/>
          <w:lang w:val="pt-BR"/>
        </w:rPr>
      </w:pPr>
    </w:p>
    <w:p w14:paraId="4D77CAD1">
      <w:pPr>
        <w:ind w:left="400" w:leftChars="200" w:firstLine="0" w:firstLineChars="0"/>
        <w:rPr>
          <w:rFonts w:hint="default"/>
          <w:lang w:val="pt-BR"/>
        </w:rPr>
      </w:pPr>
    </w:p>
    <w:p w14:paraId="24844482">
      <w:pPr>
        <w:ind w:left="400" w:leftChars="200" w:firstLine="0" w:firstLineChars="0"/>
        <w:rPr>
          <w:rFonts w:hint="default"/>
          <w:lang w:val="pt-BR"/>
        </w:rPr>
      </w:pPr>
    </w:p>
    <w:p w14:paraId="0FCFF80E">
      <w:pPr>
        <w:ind w:left="400" w:leftChars="200" w:firstLine="0" w:firstLineChars="0"/>
        <w:rPr>
          <w:rFonts w:hint="default"/>
          <w:lang w:val="pt-BR"/>
        </w:rPr>
      </w:pPr>
    </w:p>
    <w:p w14:paraId="61E58F49">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hint="default" w:ascii="Arial" w:hAnsi="Arial" w:cs="Arial"/>
          <w:sz w:val="22"/>
          <w:szCs w:val="22"/>
          <w:lang w:val="pt-BR"/>
        </w:rPr>
      </w:pPr>
      <w:r>
        <w:rPr>
          <w:rFonts w:hint="default" w:ascii="Arial" w:hAnsi="Arial" w:cs="Arial"/>
          <w:sz w:val="22"/>
          <w:szCs w:val="22"/>
          <w:lang w:val="pt-BR"/>
        </w:rPr>
        <w:t>__________________________________</w:t>
      </w:r>
    </w:p>
    <w:p w14:paraId="554EC623">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hint="default" w:ascii="Arial" w:hAnsi="Arial" w:cs="Arial"/>
          <w:sz w:val="22"/>
          <w:szCs w:val="22"/>
          <w:lang w:val="pt-BR"/>
        </w:rPr>
      </w:pPr>
      <w:r>
        <w:rPr>
          <w:rFonts w:hint="default" w:ascii="Arial" w:hAnsi="Arial" w:cs="Arial"/>
          <w:sz w:val="22"/>
          <w:szCs w:val="22"/>
          <w:lang w:val="pt-BR"/>
        </w:rPr>
        <w:t>Assinatura e carimbo</w:t>
      </w:r>
    </w:p>
    <w:p w14:paraId="462370C6">
      <w:pPr>
        <w:ind w:right="118"/>
        <w:jc w:val="both"/>
      </w:pPr>
    </w:p>
    <w:sectPr>
      <w:headerReference r:id="rId3" w:type="default"/>
      <w:footerReference r:id="rId4" w:type="default"/>
      <w:pgSz w:w="11906" w:h="16838"/>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C4BB6">
    <w:pPr>
      <w:pStyle w:val="7"/>
      <w:rPr>
        <w:lang w:val="pt-BR"/>
      </w:rPr>
    </w:pPr>
    <w:r>
      <w:rPr>
        <w:lang w:val="pt-BR" w:eastAsia="pt-BR"/>
      </w:rPr>
      <w:drawing>
        <wp:inline distT="0" distB="0" distL="114300" distR="114300">
          <wp:extent cx="6642100" cy="436245"/>
          <wp:effectExtent l="0" t="0" r="6350" b="1905"/>
          <wp:docPr id="4" name="Imagem 4" descr="TIMBRE BRASÃO TENENTE PORTELA - OFÍCIO - RODAP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TIMBRE BRASÃO TENENTE PORTELA - OFÍCIO - RODAPÉ"/>
                  <pic:cNvPicPr>
                    <a:picLocks noChangeAspect="1"/>
                  </pic:cNvPicPr>
                </pic:nvPicPr>
                <pic:blipFill>
                  <a:blip r:embed="rId1"/>
                  <a:stretch>
                    <a:fillRect/>
                  </a:stretch>
                </pic:blipFill>
                <pic:spPr>
                  <a:xfrm>
                    <a:off x="0" y="0"/>
                    <a:ext cx="6642100" cy="436245"/>
                  </a:xfrm>
                  <a:prstGeom prst="rect">
                    <a:avLst/>
                  </a:prstGeom>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54EA7">
    <w:pPr>
      <w:pStyle w:val="6"/>
      <w:rPr>
        <w:lang w:val="pt-BR"/>
      </w:rPr>
    </w:pPr>
    <w:r>
      <w:rPr>
        <w:lang w:val="pt-BR" w:eastAsia="pt-BR"/>
      </w:rPr>
      <w:drawing>
        <wp:inline distT="0" distB="0" distL="114300" distR="114300">
          <wp:extent cx="6642100" cy="1249680"/>
          <wp:effectExtent l="0" t="0" r="6350" b="7620"/>
          <wp:docPr id="3" name="Imagem 3" descr="TIMBRE BRASÃO TENENTE PORTELA - OFÍCIO -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TIMBRE BRASÃO TENENTE PORTELA - OFÍCIO - CABEÇALHO"/>
                  <pic:cNvPicPr>
                    <a:picLocks noChangeAspect="1"/>
                  </pic:cNvPicPr>
                </pic:nvPicPr>
                <pic:blipFill>
                  <a:blip r:embed="rId1"/>
                  <a:stretch>
                    <a:fillRect/>
                  </a:stretch>
                </pic:blipFill>
                <pic:spPr>
                  <a:xfrm>
                    <a:off x="0" y="0"/>
                    <a:ext cx="6642100" cy="124968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708"/>
  <w:hyphenationZone w:val="425"/>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FE1642"/>
    <w:rsid w:val="00033E83"/>
    <w:rsid w:val="000D4582"/>
    <w:rsid w:val="00111C88"/>
    <w:rsid w:val="0027507A"/>
    <w:rsid w:val="002A13FC"/>
    <w:rsid w:val="00335CEE"/>
    <w:rsid w:val="00373E70"/>
    <w:rsid w:val="003E21EC"/>
    <w:rsid w:val="00410DC9"/>
    <w:rsid w:val="00514C34"/>
    <w:rsid w:val="0055209B"/>
    <w:rsid w:val="005E6C1F"/>
    <w:rsid w:val="00677E1C"/>
    <w:rsid w:val="0082717B"/>
    <w:rsid w:val="00926123"/>
    <w:rsid w:val="009449C4"/>
    <w:rsid w:val="00956403"/>
    <w:rsid w:val="00A40F3D"/>
    <w:rsid w:val="00AD6774"/>
    <w:rsid w:val="00AF3179"/>
    <w:rsid w:val="00B67823"/>
    <w:rsid w:val="00B72090"/>
    <w:rsid w:val="00B75BCC"/>
    <w:rsid w:val="00C64760"/>
    <w:rsid w:val="00C73B45"/>
    <w:rsid w:val="00CC3FBF"/>
    <w:rsid w:val="00DD7502"/>
    <w:rsid w:val="00DE2CAA"/>
    <w:rsid w:val="00E63408"/>
    <w:rsid w:val="00EE662D"/>
    <w:rsid w:val="06956512"/>
    <w:rsid w:val="07154EFD"/>
    <w:rsid w:val="077737FA"/>
    <w:rsid w:val="0924660B"/>
    <w:rsid w:val="0A2D5B05"/>
    <w:rsid w:val="0F4021B3"/>
    <w:rsid w:val="10392CBF"/>
    <w:rsid w:val="10AC3EE9"/>
    <w:rsid w:val="11134B92"/>
    <w:rsid w:val="131B596C"/>
    <w:rsid w:val="152F459C"/>
    <w:rsid w:val="159878FD"/>
    <w:rsid w:val="159C6888"/>
    <w:rsid w:val="169519A6"/>
    <w:rsid w:val="17567534"/>
    <w:rsid w:val="17A5387C"/>
    <w:rsid w:val="17F875F6"/>
    <w:rsid w:val="19016592"/>
    <w:rsid w:val="1A0B0B74"/>
    <w:rsid w:val="1E1C295C"/>
    <w:rsid w:val="1EFE1642"/>
    <w:rsid w:val="208E5E88"/>
    <w:rsid w:val="212A4974"/>
    <w:rsid w:val="25126342"/>
    <w:rsid w:val="26481DC2"/>
    <w:rsid w:val="26D8525E"/>
    <w:rsid w:val="273E3C79"/>
    <w:rsid w:val="29733E33"/>
    <w:rsid w:val="2A2E2602"/>
    <w:rsid w:val="2AB51EB1"/>
    <w:rsid w:val="2CB70D30"/>
    <w:rsid w:val="2CC05287"/>
    <w:rsid w:val="2DD10DEF"/>
    <w:rsid w:val="2E632712"/>
    <w:rsid w:val="2F260115"/>
    <w:rsid w:val="2F5D35C4"/>
    <w:rsid w:val="306D6054"/>
    <w:rsid w:val="313A1850"/>
    <w:rsid w:val="318F2A4E"/>
    <w:rsid w:val="3389284D"/>
    <w:rsid w:val="33B77665"/>
    <w:rsid w:val="34600482"/>
    <w:rsid w:val="365D26DA"/>
    <w:rsid w:val="371753A8"/>
    <w:rsid w:val="38821DE4"/>
    <w:rsid w:val="3A1D402E"/>
    <w:rsid w:val="3A4C0657"/>
    <w:rsid w:val="3B1E15E2"/>
    <w:rsid w:val="3C653583"/>
    <w:rsid w:val="3CAC66AB"/>
    <w:rsid w:val="3E17768C"/>
    <w:rsid w:val="3E19763A"/>
    <w:rsid w:val="3E780031"/>
    <w:rsid w:val="41777499"/>
    <w:rsid w:val="42A25246"/>
    <w:rsid w:val="42C30598"/>
    <w:rsid w:val="43771BC5"/>
    <w:rsid w:val="46EF2A0F"/>
    <w:rsid w:val="47797AF2"/>
    <w:rsid w:val="48447C3D"/>
    <w:rsid w:val="4B90404C"/>
    <w:rsid w:val="4C0B7082"/>
    <w:rsid w:val="4DF318B0"/>
    <w:rsid w:val="4F1C1AE7"/>
    <w:rsid w:val="56DA5E7D"/>
    <w:rsid w:val="580759F7"/>
    <w:rsid w:val="589B4B7E"/>
    <w:rsid w:val="58B54896"/>
    <w:rsid w:val="59AB458E"/>
    <w:rsid w:val="5A5D40A8"/>
    <w:rsid w:val="5FB348F8"/>
    <w:rsid w:val="5FC767A1"/>
    <w:rsid w:val="61545326"/>
    <w:rsid w:val="619C099C"/>
    <w:rsid w:val="62982D98"/>
    <w:rsid w:val="631928C8"/>
    <w:rsid w:val="634715F3"/>
    <w:rsid w:val="63624DE9"/>
    <w:rsid w:val="64181631"/>
    <w:rsid w:val="645E4095"/>
    <w:rsid w:val="64A6641F"/>
    <w:rsid w:val="64C16244"/>
    <w:rsid w:val="69451944"/>
    <w:rsid w:val="6A187115"/>
    <w:rsid w:val="6B5F040A"/>
    <w:rsid w:val="6BF73D5E"/>
    <w:rsid w:val="6CBB4CE3"/>
    <w:rsid w:val="6FC20680"/>
    <w:rsid w:val="71A24F43"/>
    <w:rsid w:val="71CD285F"/>
    <w:rsid w:val="721F002B"/>
    <w:rsid w:val="72E61C05"/>
    <w:rsid w:val="76616C91"/>
    <w:rsid w:val="766765CC"/>
    <w:rsid w:val="76B8522B"/>
    <w:rsid w:val="775D2E6D"/>
    <w:rsid w:val="79841AA0"/>
    <w:rsid w:val="7DB45E71"/>
    <w:rsid w:val="7DC4674C"/>
    <w:rsid w:val="7FC715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34"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annotation text"/>
    <w:basedOn w:val="1"/>
    <w:qFormat/>
    <w:uiPriority w:val="0"/>
    <w:pPr>
      <w:jc w:val="left"/>
    </w:pPr>
  </w:style>
  <w:style w:type="paragraph" w:styleId="6">
    <w:name w:val="header"/>
    <w:basedOn w:val="1"/>
    <w:qFormat/>
    <w:uiPriority w:val="0"/>
    <w:pPr>
      <w:tabs>
        <w:tab w:val="center" w:pos="4252"/>
        <w:tab w:val="right" w:pos="8504"/>
      </w:tabs>
    </w:pPr>
  </w:style>
  <w:style w:type="paragraph" w:styleId="7">
    <w:name w:val="footer"/>
    <w:basedOn w:val="1"/>
    <w:qFormat/>
    <w:uiPriority w:val="0"/>
    <w:pPr>
      <w:tabs>
        <w:tab w:val="center" w:pos="4252"/>
        <w:tab w:val="right" w:pos="8504"/>
      </w:tabs>
    </w:pPr>
  </w:style>
  <w:style w:type="table" w:styleId="8">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spacing w:after="160" w:line="259" w:lineRule="auto"/>
      <w:ind w:left="720"/>
      <w:contextualSpacing/>
    </w:pPr>
    <w:rPr>
      <w:rFonts w:ascii="Calibri" w:hAnsi="Calibri" w:eastAsia="Calibri" w:cs="Times New Roman"/>
      <w:sz w:val="22"/>
      <w:szCs w:val="22"/>
      <w:lang w:val="pt-BR" w:eastAsia="en-US"/>
    </w:rPr>
  </w:style>
  <w:style w:type="paragraph" w:customStyle="1" w:styleId="10">
    <w:name w:val="reservado3"/>
    <w:basedOn w:val="1"/>
    <w:qFormat/>
    <w:uiPriority w:val="0"/>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160" w:line="259" w:lineRule="auto"/>
      <w:jc w:val="both"/>
    </w:pPr>
    <w:rPr>
      <w:rFonts w:ascii="Calibri" w:hAnsi="Calibri" w:eastAsia="Calibri" w:cs="Times New Roman"/>
      <w:spacing w:val="-3"/>
      <w:sz w:val="24"/>
      <w:szCs w:val="22"/>
      <w:lang w:eastAsia="en-US"/>
    </w:rPr>
  </w:style>
  <w:style w:type="table" w:customStyle="1" w:styleId="11">
    <w:name w:val="Tabela com grade1"/>
    <w:basedOn w:val="3"/>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12">
    <w:name w:val="Estilo"/>
    <w:qFormat/>
    <w:uiPriority w:val="7"/>
    <w:pPr>
      <w:widowControl w:val="0"/>
      <w:suppressAutoHyphens/>
      <w:autoSpaceDE w:val="0"/>
    </w:pPr>
    <w:rPr>
      <w:rFonts w:ascii="Arial" w:hAnsi="Arial" w:eastAsia="Times New Roman" w:cs="Arial"/>
      <w:color w:val="auto"/>
      <w:sz w:val="24"/>
      <w:szCs w:val="24"/>
      <w:lang w:val="pt-BR" w:eastAsia="ar-SA"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370</Words>
  <Characters>1912</Characters>
  <Lines>7</Lines>
  <Paragraphs>2</Paragraphs>
  <TotalTime>6</TotalTime>
  <ScaleCrop>false</ScaleCrop>
  <LinksUpToDate>false</LinksUpToDate>
  <CharactersWithSpaces>2169</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2024-01-03T14:14:00Z</dcterms:created>
  <dc:creator>Paulo Farias</dc:creator>
  <cp:lastModifiedBy>Usuario</cp:lastModifiedBy>
  <cp:lastPrinted>2024-01-03T14:16:00Z</cp:lastPrinted>
  <dcterms:modified xsi:type="dcterms:W3CDTF">2025-10-13T19:03:41Z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DD75885F830B41529D0962369E0A3343_13</vt:lpwstr>
  </property>
</Properties>
</file>