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F6201DB">
      <w:pPr>
        <w:ind w:right="118"/>
      </w:pPr>
    </w:p>
    <w:p w14:paraId="3EAA2F4B">
      <w:pPr>
        <w:ind w:right="118"/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Solicitação de propostas  comerciais.</w:t>
      </w:r>
    </w:p>
    <w:p w14:paraId="14A4DE41">
      <w:pPr>
        <w:ind w:right="118"/>
        <w:jc w:val="center"/>
        <w:rPr>
          <w:b/>
          <w:sz w:val="28"/>
          <w:szCs w:val="28"/>
          <w:u w:val="single"/>
        </w:rPr>
      </w:pPr>
    </w:p>
    <w:p w14:paraId="4B5B230C">
      <w:pPr>
        <w:ind w:right="118"/>
      </w:pPr>
    </w:p>
    <w:p w14:paraId="451589C3">
      <w:pPr>
        <w:spacing w:line="360" w:lineRule="auto"/>
        <w:ind w:right="118"/>
        <w:jc w:val="both"/>
        <w:rPr>
          <w:rFonts w:cstheme="minorHAnsi"/>
        </w:rPr>
      </w:pPr>
      <w:r>
        <w:rPr>
          <w:rFonts w:cstheme="minorHAnsi"/>
        </w:rPr>
        <w:t>A Prefeitura de Tenente Portela/RS, no dever de se fazer cumprir o que estabelece o artigo 75, § 3º da lei Federal 14.133/2021,vem através deste informar a todos os eventuais interessados que estará recebendo de forma </w:t>
      </w:r>
      <w:r>
        <w:rPr>
          <w:rFonts w:cstheme="minorHAnsi"/>
          <w:b/>
          <w:bCs/>
        </w:rPr>
        <w:t>exclusivamente    presencial</w:t>
      </w:r>
      <w:r>
        <w:rPr>
          <w:rFonts w:cstheme="minorHAnsi"/>
        </w:rPr>
        <w:t>, nasede da Entidade, situada na Praça Tenente Portela, nº 23, Centro, Tenente Portela/RS, propostas comerciais, nos prazos estipulados, para aquisições/contratações conforme abaixo descrito.</w:t>
      </w:r>
    </w:p>
    <w:p w14:paraId="2CF59997">
      <w:pPr>
        <w:pStyle w:val="10"/>
        <w:tabs>
          <w:tab w:val="clear" w:pos="566"/>
          <w:tab w:val="clear" w:pos="1133"/>
          <w:tab w:val="clear" w:pos="1699"/>
          <w:tab w:val="clear" w:pos="2266"/>
          <w:tab w:val="clear" w:pos="2832"/>
          <w:tab w:val="clear" w:pos="3398"/>
          <w:tab w:val="clear" w:pos="3965"/>
          <w:tab w:val="clear" w:pos="4531"/>
          <w:tab w:val="clear" w:pos="5098"/>
          <w:tab w:val="clear" w:pos="5664"/>
          <w:tab w:val="clear" w:pos="6230"/>
          <w:tab w:val="clear" w:pos="6797"/>
          <w:tab w:val="clear" w:pos="7363"/>
          <w:tab w:val="clear" w:pos="7930"/>
          <w:tab w:val="clear" w:pos="8496"/>
          <w:tab w:val="clear" w:pos="9000"/>
          <w:tab w:val="clear" w:pos="9062"/>
          <w:tab w:val="clear" w:pos="9360"/>
          <w:tab w:val="clear" w:pos="9629"/>
          <w:tab w:val="clear" w:pos="10195"/>
          <w:tab w:val="clear" w:pos="10762"/>
        </w:tabs>
        <w:suppressAutoHyphens w:val="0"/>
        <w:rPr>
          <w:rFonts w:hint="default" w:ascii="Calibri" w:hAnsi="Calibri" w:eastAsia="SimSun" w:cs="Calibri"/>
          <w:spacing w:val="0"/>
          <w:sz w:val="20"/>
          <w:szCs w:val="20"/>
          <w:lang w:val="pt-BR" w:eastAsia="zh-CN" w:bidi="ar-SA"/>
        </w:rPr>
      </w:pPr>
    </w:p>
    <w:p w14:paraId="0D37FFCB">
      <w:pPr>
        <w:spacing w:line="360" w:lineRule="auto"/>
        <w:jc w:val="both"/>
        <w:rPr>
          <w:rFonts w:hint="default" w:ascii="Calibri" w:hAnsi="Calibri" w:eastAsia="Calibri" w:cs="Calibri"/>
          <w:sz w:val="20"/>
          <w:szCs w:val="20"/>
          <w:lang w:val="pt-BR" w:eastAsia="zh-CN" w:bidi="ar-SA"/>
        </w:rPr>
      </w:pPr>
      <w:r>
        <w:rPr>
          <w:rFonts w:ascii="Calibri" w:hAnsi="Calibri" w:eastAsia="SimSun" w:cs="Calibri"/>
          <w:spacing w:val="0"/>
          <w:sz w:val="20"/>
          <w:szCs w:val="20"/>
          <w:lang w:val="en-US" w:eastAsia="zh-CN" w:bidi="ar-SA"/>
        </w:rPr>
        <w:t xml:space="preserve">Trata-se </w:t>
      </w:r>
      <w:r>
        <w:rPr>
          <w:rFonts w:hint="default" w:ascii="Calibri" w:hAnsi="Calibri" w:eastAsia="Calibri" w:cs="Calibri"/>
          <w:sz w:val="20"/>
          <w:szCs w:val="20"/>
          <w:lang w:val="pt-BR" w:eastAsia="zh-CN" w:bidi="ar-SA"/>
        </w:rPr>
        <w:t>da contratação de empresa para instalação de porta de vidro na Escola Marcilio Dias- materiais e mão de obra.</w:t>
      </w:r>
    </w:p>
    <w:p w14:paraId="49461282">
      <w:pPr>
        <w:spacing w:line="360" w:lineRule="auto"/>
        <w:jc w:val="both"/>
        <w:rPr>
          <w:rFonts w:hint="default" w:ascii="Calibri" w:hAnsi="Calibri" w:eastAsia="Calibri" w:cs="Calibri"/>
          <w:b/>
          <w:bCs/>
          <w:sz w:val="20"/>
          <w:szCs w:val="20"/>
          <w:lang w:val="pt-BR" w:eastAsia="pt-BR" w:bidi="ar-SA"/>
        </w:rPr>
      </w:pPr>
    </w:p>
    <w:tbl>
      <w:tblPr>
        <w:tblStyle w:val="8"/>
        <w:tblpPr w:leftFromText="180" w:rightFromText="180" w:vertAnchor="text" w:horzAnchor="page" w:tblpX="1782" w:tblpY="195"/>
        <w:tblOverlap w:val="never"/>
        <w:tblW w:w="8527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60"/>
        <w:gridCol w:w="4387"/>
        <w:gridCol w:w="1064"/>
        <w:gridCol w:w="1152"/>
        <w:gridCol w:w="1164"/>
      </w:tblGrid>
      <w:tr w14:paraId="2D6DA08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60" w:type="dxa"/>
            <w:noWrap w:val="0"/>
            <w:vAlign w:val="top"/>
          </w:tcPr>
          <w:p w14:paraId="4BD7456D">
            <w:pPr>
              <w:spacing w:line="360" w:lineRule="auto"/>
              <w:jc w:val="both"/>
              <w:rPr>
                <w:rFonts w:hint="default" w:ascii="Calibri" w:hAnsi="Calibri" w:eastAsia="Calibri" w:cs="Calibri"/>
                <w:b/>
                <w:bCs/>
                <w:sz w:val="20"/>
                <w:szCs w:val="20"/>
                <w:lang w:val="en-US" w:eastAsia="pt-BR" w:bidi="ar-SA"/>
              </w:rPr>
            </w:pPr>
            <w:r>
              <w:rPr>
                <w:rFonts w:hint="default" w:ascii="Calibri" w:hAnsi="Calibri" w:eastAsia="Calibri" w:cs="Calibri"/>
                <w:b/>
                <w:bCs/>
                <w:sz w:val="20"/>
                <w:szCs w:val="20"/>
                <w:lang w:val="en-US" w:eastAsia="pt-BR" w:bidi="ar-SA"/>
              </w:rPr>
              <w:t>Item</w:t>
            </w:r>
          </w:p>
        </w:tc>
        <w:tc>
          <w:tcPr>
            <w:tcW w:w="4387" w:type="dxa"/>
            <w:noWrap w:val="0"/>
            <w:vAlign w:val="top"/>
          </w:tcPr>
          <w:p w14:paraId="39FB1D8C">
            <w:pPr>
              <w:spacing w:line="360" w:lineRule="auto"/>
              <w:jc w:val="both"/>
              <w:rPr>
                <w:rFonts w:hint="default" w:ascii="Calibri" w:hAnsi="Calibri" w:eastAsia="Calibri" w:cs="Calibri"/>
                <w:b/>
                <w:bCs/>
                <w:sz w:val="20"/>
                <w:szCs w:val="20"/>
                <w:lang w:val="en-US" w:eastAsia="pt-BR" w:bidi="ar-SA"/>
              </w:rPr>
            </w:pPr>
            <w:r>
              <w:rPr>
                <w:rFonts w:hint="default" w:ascii="Calibri" w:hAnsi="Calibri" w:eastAsia="Calibri" w:cs="Calibri"/>
                <w:b/>
                <w:bCs/>
                <w:sz w:val="20"/>
                <w:szCs w:val="20"/>
                <w:lang w:val="en-US" w:eastAsia="pt-BR" w:bidi="ar-SA"/>
              </w:rPr>
              <w:t>Descrição do Item</w:t>
            </w:r>
          </w:p>
        </w:tc>
        <w:tc>
          <w:tcPr>
            <w:tcW w:w="1064" w:type="dxa"/>
            <w:noWrap w:val="0"/>
            <w:vAlign w:val="top"/>
          </w:tcPr>
          <w:p w14:paraId="75D52F73">
            <w:pPr>
              <w:spacing w:line="360" w:lineRule="auto"/>
              <w:jc w:val="both"/>
              <w:rPr>
                <w:rFonts w:hint="default" w:ascii="Calibri" w:hAnsi="Calibri" w:eastAsia="Calibri" w:cs="Calibri"/>
                <w:b/>
                <w:bCs/>
                <w:sz w:val="20"/>
                <w:szCs w:val="20"/>
                <w:lang w:val="en-US" w:eastAsia="pt-BR" w:bidi="ar-SA"/>
              </w:rPr>
            </w:pPr>
            <w:r>
              <w:rPr>
                <w:rFonts w:hint="default" w:ascii="Calibri" w:hAnsi="Calibri" w:eastAsia="Calibri" w:cs="Calibri"/>
                <w:b/>
                <w:bCs/>
                <w:sz w:val="20"/>
                <w:szCs w:val="20"/>
                <w:lang w:val="en-US" w:eastAsia="pt-BR" w:bidi="ar-SA"/>
              </w:rPr>
              <w:t>Quant</w:t>
            </w:r>
          </w:p>
        </w:tc>
        <w:tc>
          <w:tcPr>
            <w:tcW w:w="1152" w:type="dxa"/>
            <w:noWrap w:val="0"/>
            <w:vAlign w:val="top"/>
          </w:tcPr>
          <w:p w14:paraId="10065619">
            <w:pPr>
              <w:spacing w:line="360" w:lineRule="auto"/>
              <w:jc w:val="both"/>
              <w:rPr>
                <w:rFonts w:hint="default" w:ascii="Calibri" w:hAnsi="Calibri" w:eastAsia="Calibri" w:cs="Calibri"/>
                <w:b/>
                <w:bCs/>
                <w:sz w:val="20"/>
                <w:szCs w:val="20"/>
                <w:lang w:val="en-US" w:eastAsia="pt-BR" w:bidi="ar-SA"/>
              </w:rPr>
            </w:pPr>
            <w:r>
              <w:rPr>
                <w:rFonts w:hint="default" w:ascii="Calibri" w:hAnsi="Calibri" w:eastAsia="Calibri" w:cs="Calibri"/>
                <w:b/>
                <w:bCs/>
                <w:sz w:val="20"/>
                <w:szCs w:val="20"/>
                <w:lang w:val="en-US" w:eastAsia="pt-BR" w:bidi="ar-SA"/>
              </w:rPr>
              <w:t>Valor unit.</w:t>
            </w:r>
          </w:p>
        </w:tc>
        <w:tc>
          <w:tcPr>
            <w:tcW w:w="1164" w:type="dxa"/>
            <w:noWrap w:val="0"/>
            <w:vAlign w:val="top"/>
          </w:tcPr>
          <w:p w14:paraId="33B28337">
            <w:pPr>
              <w:spacing w:line="360" w:lineRule="auto"/>
              <w:jc w:val="both"/>
              <w:rPr>
                <w:rFonts w:hint="default" w:ascii="Calibri" w:hAnsi="Calibri" w:eastAsia="Calibri" w:cs="Calibri"/>
                <w:b/>
                <w:bCs/>
                <w:sz w:val="20"/>
                <w:szCs w:val="20"/>
                <w:lang w:val="en-US" w:eastAsia="pt-BR" w:bidi="ar-SA"/>
              </w:rPr>
            </w:pPr>
            <w:r>
              <w:rPr>
                <w:rFonts w:hint="default" w:ascii="Calibri" w:hAnsi="Calibri" w:eastAsia="Calibri" w:cs="Calibri"/>
                <w:b/>
                <w:bCs/>
                <w:sz w:val="20"/>
                <w:szCs w:val="20"/>
                <w:lang w:val="en-US" w:eastAsia="pt-BR" w:bidi="ar-SA"/>
              </w:rPr>
              <w:t>Valor total</w:t>
            </w:r>
          </w:p>
        </w:tc>
      </w:tr>
      <w:tr w14:paraId="3630805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60" w:type="dxa"/>
            <w:noWrap w:val="0"/>
            <w:vAlign w:val="top"/>
          </w:tcPr>
          <w:p w14:paraId="0564A1CC">
            <w:pPr>
              <w:spacing w:line="360" w:lineRule="auto"/>
              <w:ind w:right="118"/>
              <w:jc w:val="both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  <w:r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  <w:t>01</w:t>
            </w:r>
          </w:p>
        </w:tc>
        <w:tc>
          <w:tcPr>
            <w:tcW w:w="4387" w:type="dxa"/>
            <w:noWrap w:val="0"/>
            <w:vAlign w:val="top"/>
          </w:tcPr>
          <w:p w14:paraId="6FEB1060">
            <w:pPr>
              <w:spacing w:line="360" w:lineRule="auto"/>
              <w:ind w:right="118"/>
              <w:jc w:val="both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  <w:r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  <w:t>Porta de correr 4 folhas 10mm com fechadura e puxador- cor branca</w:t>
            </w:r>
          </w:p>
        </w:tc>
        <w:tc>
          <w:tcPr>
            <w:tcW w:w="1064" w:type="dxa"/>
            <w:noWrap w:val="0"/>
            <w:vAlign w:val="center"/>
          </w:tcPr>
          <w:p w14:paraId="3EFA2C1E">
            <w:pPr>
              <w:spacing w:line="360" w:lineRule="auto"/>
              <w:ind w:right="118"/>
              <w:jc w:val="center"/>
              <w:rPr>
                <w:rFonts w:hint="default" w:ascii="Calibri" w:hAnsi="Calibri" w:eastAsia="SimSun" w:cs="Calibri"/>
                <w:spacing w:val="0"/>
                <w:sz w:val="20"/>
                <w:szCs w:val="20"/>
                <w:vertAlign w:val="superscript"/>
                <w:lang w:val="en-US" w:eastAsia="pt-BR" w:bidi="ar-SA"/>
              </w:rPr>
            </w:pPr>
            <w:r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  <w:t>01 unid</w:t>
            </w:r>
          </w:p>
        </w:tc>
        <w:tc>
          <w:tcPr>
            <w:tcW w:w="1152" w:type="dxa"/>
            <w:noWrap w:val="0"/>
            <w:vAlign w:val="center"/>
          </w:tcPr>
          <w:p w14:paraId="77731B07">
            <w:pPr>
              <w:spacing w:line="360" w:lineRule="auto"/>
              <w:ind w:right="118"/>
              <w:jc w:val="center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</w:p>
        </w:tc>
        <w:tc>
          <w:tcPr>
            <w:tcW w:w="1164" w:type="dxa"/>
            <w:noWrap w:val="0"/>
            <w:vAlign w:val="center"/>
          </w:tcPr>
          <w:p w14:paraId="2F11ED91">
            <w:pPr>
              <w:spacing w:line="360" w:lineRule="auto"/>
              <w:ind w:right="118"/>
              <w:jc w:val="center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</w:p>
        </w:tc>
      </w:tr>
      <w:tr w14:paraId="60A2F8E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60" w:type="dxa"/>
            <w:noWrap w:val="0"/>
            <w:vAlign w:val="top"/>
          </w:tcPr>
          <w:p w14:paraId="5A8A6E27">
            <w:pPr>
              <w:spacing w:line="360" w:lineRule="auto"/>
              <w:ind w:right="118"/>
              <w:jc w:val="both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  <w:r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  <w:t>02</w:t>
            </w:r>
          </w:p>
        </w:tc>
        <w:tc>
          <w:tcPr>
            <w:tcW w:w="4387" w:type="dxa"/>
            <w:noWrap w:val="0"/>
            <w:vAlign w:val="top"/>
          </w:tcPr>
          <w:p w14:paraId="1F8A8AAE">
            <w:pPr>
              <w:spacing w:line="360" w:lineRule="auto"/>
              <w:ind w:right="118"/>
              <w:jc w:val="both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  <w:r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  <w:t>Painel fixo 10mm com 1 módulo com perfil de alumínio branco</w:t>
            </w:r>
          </w:p>
        </w:tc>
        <w:tc>
          <w:tcPr>
            <w:tcW w:w="1064" w:type="dxa"/>
            <w:noWrap w:val="0"/>
            <w:vAlign w:val="center"/>
          </w:tcPr>
          <w:p w14:paraId="6DF2EA46">
            <w:pPr>
              <w:spacing w:line="360" w:lineRule="auto"/>
              <w:ind w:right="118"/>
              <w:jc w:val="center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  <w:r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  <w:t>01 unid</w:t>
            </w:r>
          </w:p>
        </w:tc>
        <w:tc>
          <w:tcPr>
            <w:tcW w:w="1152" w:type="dxa"/>
            <w:noWrap w:val="0"/>
            <w:vAlign w:val="center"/>
          </w:tcPr>
          <w:p w14:paraId="3B04F8E5">
            <w:pPr>
              <w:spacing w:line="360" w:lineRule="auto"/>
              <w:ind w:right="118"/>
              <w:jc w:val="center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</w:p>
        </w:tc>
        <w:tc>
          <w:tcPr>
            <w:tcW w:w="1164" w:type="dxa"/>
            <w:noWrap w:val="0"/>
            <w:vAlign w:val="center"/>
          </w:tcPr>
          <w:p w14:paraId="5C31C6AD">
            <w:pPr>
              <w:spacing w:line="360" w:lineRule="auto"/>
              <w:ind w:right="118"/>
              <w:jc w:val="center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</w:p>
        </w:tc>
      </w:tr>
      <w:tr w14:paraId="6020BC5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60" w:type="dxa"/>
            <w:noWrap w:val="0"/>
            <w:vAlign w:val="top"/>
          </w:tcPr>
          <w:p w14:paraId="5554484D">
            <w:pPr>
              <w:spacing w:line="360" w:lineRule="auto"/>
              <w:ind w:right="118"/>
              <w:jc w:val="both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  <w:r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  <w:t>03</w:t>
            </w:r>
          </w:p>
        </w:tc>
        <w:tc>
          <w:tcPr>
            <w:tcW w:w="4387" w:type="dxa"/>
            <w:noWrap w:val="0"/>
            <w:vAlign w:val="top"/>
          </w:tcPr>
          <w:p w14:paraId="7FA56E3D">
            <w:pPr>
              <w:spacing w:line="360" w:lineRule="auto"/>
              <w:ind w:right="118"/>
              <w:jc w:val="both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  <w:r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  <w:t>Mão de obra</w:t>
            </w:r>
          </w:p>
        </w:tc>
        <w:tc>
          <w:tcPr>
            <w:tcW w:w="1064" w:type="dxa"/>
            <w:noWrap w:val="0"/>
            <w:vAlign w:val="center"/>
          </w:tcPr>
          <w:p w14:paraId="23E7375A">
            <w:pPr>
              <w:spacing w:line="360" w:lineRule="auto"/>
              <w:ind w:right="118"/>
              <w:jc w:val="center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  <w:r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  <w:t>01 UST</w:t>
            </w:r>
          </w:p>
        </w:tc>
        <w:tc>
          <w:tcPr>
            <w:tcW w:w="1152" w:type="dxa"/>
            <w:noWrap w:val="0"/>
            <w:vAlign w:val="center"/>
          </w:tcPr>
          <w:p w14:paraId="5F1DA844">
            <w:pPr>
              <w:spacing w:line="360" w:lineRule="auto"/>
              <w:ind w:right="118"/>
              <w:jc w:val="center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</w:p>
        </w:tc>
        <w:tc>
          <w:tcPr>
            <w:tcW w:w="1164" w:type="dxa"/>
            <w:noWrap w:val="0"/>
            <w:vAlign w:val="center"/>
          </w:tcPr>
          <w:p w14:paraId="0DD6A0CC">
            <w:pPr>
              <w:spacing w:line="360" w:lineRule="auto"/>
              <w:ind w:right="118"/>
              <w:jc w:val="center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</w:p>
        </w:tc>
      </w:tr>
      <w:tr w14:paraId="6ACF31B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60" w:type="dxa"/>
            <w:noWrap w:val="0"/>
            <w:vAlign w:val="top"/>
          </w:tcPr>
          <w:p w14:paraId="0A1646C1">
            <w:pPr>
              <w:spacing w:line="360" w:lineRule="auto"/>
              <w:ind w:right="118"/>
              <w:jc w:val="both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  <w:r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  <w:t>04</w:t>
            </w:r>
          </w:p>
        </w:tc>
        <w:tc>
          <w:tcPr>
            <w:tcW w:w="4387" w:type="dxa"/>
            <w:noWrap w:val="0"/>
            <w:vAlign w:val="top"/>
          </w:tcPr>
          <w:p w14:paraId="35C84D9F">
            <w:pPr>
              <w:spacing w:line="360" w:lineRule="auto"/>
              <w:ind w:right="118"/>
              <w:jc w:val="both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  <w:r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  <w:t>Mola aerea porta de giro</w:t>
            </w:r>
          </w:p>
        </w:tc>
        <w:tc>
          <w:tcPr>
            <w:tcW w:w="1064" w:type="dxa"/>
            <w:noWrap w:val="0"/>
            <w:vAlign w:val="center"/>
          </w:tcPr>
          <w:p w14:paraId="38E3B2DF">
            <w:pPr>
              <w:spacing w:line="360" w:lineRule="auto"/>
              <w:ind w:right="118"/>
              <w:jc w:val="center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  <w:r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  <w:t>1 unid</w:t>
            </w:r>
            <w:bookmarkStart w:id="0" w:name="_GoBack"/>
            <w:bookmarkEnd w:id="0"/>
          </w:p>
        </w:tc>
        <w:tc>
          <w:tcPr>
            <w:tcW w:w="1152" w:type="dxa"/>
            <w:noWrap w:val="0"/>
            <w:vAlign w:val="center"/>
          </w:tcPr>
          <w:p w14:paraId="6C239277">
            <w:pPr>
              <w:spacing w:line="360" w:lineRule="auto"/>
              <w:ind w:right="118"/>
              <w:jc w:val="center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</w:p>
        </w:tc>
        <w:tc>
          <w:tcPr>
            <w:tcW w:w="1164" w:type="dxa"/>
            <w:noWrap w:val="0"/>
            <w:vAlign w:val="center"/>
          </w:tcPr>
          <w:p w14:paraId="15F23A0B">
            <w:pPr>
              <w:spacing w:line="360" w:lineRule="auto"/>
              <w:ind w:right="118"/>
              <w:jc w:val="center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</w:p>
        </w:tc>
      </w:tr>
    </w:tbl>
    <w:p w14:paraId="0C260AE3">
      <w:pPr>
        <w:pStyle w:val="10"/>
        <w:tabs>
          <w:tab w:val="clear" w:pos="566"/>
          <w:tab w:val="clear" w:pos="1133"/>
          <w:tab w:val="clear" w:pos="1699"/>
          <w:tab w:val="clear" w:pos="2266"/>
          <w:tab w:val="clear" w:pos="2832"/>
          <w:tab w:val="clear" w:pos="3398"/>
          <w:tab w:val="clear" w:pos="3965"/>
          <w:tab w:val="clear" w:pos="4531"/>
          <w:tab w:val="clear" w:pos="5098"/>
          <w:tab w:val="clear" w:pos="5664"/>
          <w:tab w:val="clear" w:pos="6230"/>
          <w:tab w:val="clear" w:pos="6797"/>
          <w:tab w:val="clear" w:pos="7363"/>
          <w:tab w:val="clear" w:pos="7930"/>
          <w:tab w:val="clear" w:pos="8496"/>
          <w:tab w:val="clear" w:pos="9000"/>
          <w:tab w:val="clear" w:pos="9062"/>
          <w:tab w:val="clear" w:pos="9360"/>
          <w:tab w:val="clear" w:pos="9629"/>
          <w:tab w:val="clear" w:pos="10195"/>
          <w:tab w:val="clear" w:pos="10762"/>
        </w:tabs>
        <w:suppressAutoHyphens w:val="0"/>
        <w:rPr>
          <w:rFonts w:hint="default" w:ascii="Calibri" w:hAnsi="Calibri" w:eastAsia="SimSun" w:cs="Calibri"/>
          <w:b/>
          <w:bCs/>
          <w:spacing w:val="0"/>
          <w:sz w:val="20"/>
          <w:szCs w:val="20"/>
          <w:lang w:val="pt-BR" w:eastAsia="zh-CN" w:bidi="ar-SA"/>
        </w:rPr>
      </w:pPr>
    </w:p>
    <w:p w14:paraId="0319C54B">
      <w:pPr>
        <w:pStyle w:val="10"/>
        <w:tabs>
          <w:tab w:val="clear" w:pos="566"/>
          <w:tab w:val="clear" w:pos="1133"/>
          <w:tab w:val="clear" w:pos="1699"/>
          <w:tab w:val="clear" w:pos="2266"/>
          <w:tab w:val="clear" w:pos="2832"/>
          <w:tab w:val="clear" w:pos="3398"/>
          <w:tab w:val="clear" w:pos="3965"/>
          <w:tab w:val="clear" w:pos="4531"/>
          <w:tab w:val="clear" w:pos="5098"/>
          <w:tab w:val="clear" w:pos="5664"/>
          <w:tab w:val="clear" w:pos="6230"/>
          <w:tab w:val="clear" w:pos="6797"/>
          <w:tab w:val="clear" w:pos="7363"/>
          <w:tab w:val="clear" w:pos="7930"/>
          <w:tab w:val="clear" w:pos="8496"/>
          <w:tab w:val="clear" w:pos="9000"/>
          <w:tab w:val="clear" w:pos="9062"/>
          <w:tab w:val="clear" w:pos="9360"/>
          <w:tab w:val="clear" w:pos="9629"/>
          <w:tab w:val="clear" w:pos="10195"/>
          <w:tab w:val="clear" w:pos="10762"/>
        </w:tabs>
        <w:suppressAutoHyphens w:val="0"/>
        <w:rPr>
          <w:rFonts w:hint="default" w:ascii="Calibri" w:hAnsi="Calibri" w:eastAsia="SimSun" w:cs="Calibri"/>
          <w:spacing w:val="0"/>
          <w:sz w:val="20"/>
          <w:szCs w:val="20"/>
          <w:lang w:val="pt-BR" w:eastAsia="zh-CN" w:bidi="ar-SA"/>
        </w:rPr>
      </w:pPr>
    </w:p>
    <w:p w14:paraId="3039074A">
      <w:pPr>
        <w:pStyle w:val="10"/>
        <w:tabs>
          <w:tab w:val="clear" w:pos="566"/>
          <w:tab w:val="clear" w:pos="1133"/>
          <w:tab w:val="clear" w:pos="1699"/>
          <w:tab w:val="clear" w:pos="2266"/>
          <w:tab w:val="clear" w:pos="2832"/>
          <w:tab w:val="clear" w:pos="3398"/>
          <w:tab w:val="clear" w:pos="3965"/>
          <w:tab w:val="clear" w:pos="4531"/>
          <w:tab w:val="clear" w:pos="5098"/>
          <w:tab w:val="clear" w:pos="5664"/>
          <w:tab w:val="clear" w:pos="6230"/>
          <w:tab w:val="clear" w:pos="6797"/>
          <w:tab w:val="clear" w:pos="7363"/>
          <w:tab w:val="clear" w:pos="7930"/>
          <w:tab w:val="clear" w:pos="8496"/>
          <w:tab w:val="clear" w:pos="9000"/>
          <w:tab w:val="clear" w:pos="9062"/>
          <w:tab w:val="clear" w:pos="9360"/>
          <w:tab w:val="clear" w:pos="9629"/>
          <w:tab w:val="clear" w:pos="10195"/>
          <w:tab w:val="clear" w:pos="10762"/>
        </w:tabs>
        <w:suppressAutoHyphens w:val="0"/>
        <w:rPr>
          <w:rFonts w:hint="default" w:ascii="Calibri" w:hAnsi="Calibri" w:eastAsia="SimSun" w:cs="Calibri"/>
          <w:spacing w:val="0"/>
          <w:sz w:val="20"/>
          <w:szCs w:val="20"/>
          <w:lang w:val="pt-BR" w:eastAsia="pt-BR" w:bidi="ar-SA"/>
        </w:rPr>
      </w:pPr>
    </w:p>
    <w:p w14:paraId="5E845580">
      <w:pPr>
        <w:spacing w:line="360" w:lineRule="auto"/>
        <w:jc w:val="both"/>
        <w:rPr>
          <w:rFonts w:hint="default" w:ascii="Calibri" w:hAnsi="Calibri" w:eastAsia="SimSun" w:cs="Calibri"/>
          <w:spacing w:val="0"/>
          <w:sz w:val="20"/>
          <w:szCs w:val="20"/>
          <w:lang w:val="pt-BR" w:eastAsia="zh-CN" w:bidi="ar-SA"/>
        </w:rPr>
      </w:pPr>
    </w:p>
    <w:p w14:paraId="548F5AD8">
      <w:pPr>
        <w:spacing w:line="360" w:lineRule="auto"/>
        <w:jc w:val="both"/>
        <w:rPr>
          <w:rFonts w:hint="default" w:ascii="Calibri" w:hAnsi="Calibri" w:eastAsia="SimSun" w:cs="Calibri"/>
          <w:spacing w:val="0"/>
          <w:sz w:val="20"/>
          <w:szCs w:val="20"/>
          <w:lang w:val="pt-BR" w:eastAsia="zh-CN" w:bidi="ar-SA"/>
        </w:rPr>
      </w:pPr>
    </w:p>
    <w:p w14:paraId="55632E79">
      <w:pPr>
        <w:spacing w:line="360" w:lineRule="auto"/>
        <w:jc w:val="both"/>
        <w:rPr>
          <w:rFonts w:hint="default" w:ascii="Calibri" w:hAnsi="Calibri" w:eastAsia="SimSun" w:cs="Calibri"/>
          <w:spacing w:val="0"/>
          <w:sz w:val="20"/>
          <w:szCs w:val="20"/>
          <w:lang w:val="pt-BR" w:eastAsia="en-US" w:bidi="ar-SA"/>
        </w:rPr>
      </w:pPr>
    </w:p>
    <w:p w14:paraId="12C33456">
      <w:pPr>
        <w:spacing w:line="360" w:lineRule="auto"/>
        <w:jc w:val="both"/>
        <w:rPr>
          <w:rFonts w:hint="default" w:ascii="Calibri" w:hAnsi="Calibri" w:eastAsia="SimSun" w:cs="Calibri"/>
          <w:spacing w:val="0"/>
          <w:sz w:val="20"/>
          <w:szCs w:val="20"/>
          <w:lang w:val="pt-BR" w:eastAsia="en-US" w:bidi="ar-SA"/>
        </w:rPr>
      </w:pPr>
    </w:p>
    <w:p w14:paraId="05BC6633">
      <w:pPr>
        <w:spacing w:line="360" w:lineRule="auto"/>
        <w:ind w:right="118"/>
        <w:jc w:val="both"/>
        <w:rPr>
          <w:rFonts w:hint="default" w:cs="Calibri"/>
          <w:lang w:val="pt-BR" w:eastAsia="pt-BR"/>
        </w:rPr>
      </w:pPr>
    </w:p>
    <w:p w14:paraId="38403F50">
      <w:pPr>
        <w:spacing w:line="360" w:lineRule="auto"/>
        <w:jc w:val="both"/>
        <w:rPr>
          <w:rFonts w:hint="default" w:ascii="Calibri" w:hAnsi="Calibri" w:eastAsia="Calibri" w:cs="Calibri"/>
          <w:sz w:val="20"/>
          <w:szCs w:val="20"/>
          <w:lang w:val="pt-BR" w:eastAsia="zh-CN" w:bidi="ar-SA"/>
        </w:rPr>
      </w:pPr>
    </w:p>
    <w:p w14:paraId="193FEE53">
      <w:pPr>
        <w:spacing w:line="360" w:lineRule="auto"/>
        <w:jc w:val="both"/>
        <w:rPr>
          <w:rFonts w:hint="default" w:ascii="Calibri" w:hAnsi="Calibri" w:eastAsia="Calibri" w:cs="Calibri"/>
          <w:sz w:val="20"/>
          <w:szCs w:val="20"/>
          <w:lang w:val="pt-BR" w:eastAsia="zh-CN" w:bidi="ar-SA"/>
        </w:rPr>
      </w:pPr>
    </w:p>
    <w:p w14:paraId="226BD9B6">
      <w:pPr>
        <w:spacing w:line="360" w:lineRule="auto"/>
        <w:ind w:right="118"/>
        <w:jc w:val="center"/>
        <w:rPr>
          <w:rFonts w:hint="default" w:cstheme="minorHAnsi"/>
          <w:lang w:val="en-US" w:eastAsia="pt-BR"/>
        </w:rPr>
      </w:pPr>
      <w:r>
        <w:rPr>
          <w:rFonts w:hint="default" w:cstheme="minorHAnsi"/>
          <w:lang w:val="pt-BR" w:eastAsia="pt-BR"/>
        </w:rPr>
        <w:t>SOLICITAÇÃO DE ORÇAMENT</w:t>
      </w:r>
      <w:r>
        <w:rPr>
          <w:rFonts w:hint="default" w:cstheme="minorHAnsi"/>
          <w:lang w:val="en-US" w:eastAsia="pt-BR"/>
        </w:rPr>
        <w:t>O</w:t>
      </w:r>
    </w:p>
    <w:p w14:paraId="79A9C67F">
      <w:pPr>
        <w:spacing w:line="360" w:lineRule="auto"/>
        <w:ind w:right="118"/>
        <w:jc w:val="center"/>
        <w:rPr>
          <w:rFonts w:hint="default" w:cstheme="minorHAnsi"/>
          <w:lang w:val="pt-BR" w:eastAsia="pt-BR"/>
        </w:rPr>
      </w:pPr>
    </w:p>
    <w:p w14:paraId="59D5AB3A">
      <w:pPr>
        <w:spacing w:line="360" w:lineRule="auto"/>
        <w:ind w:right="118"/>
        <w:jc w:val="center"/>
        <w:rPr>
          <w:rFonts w:hint="default" w:cstheme="minorHAnsi"/>
          <w:lang w:val="pt-BR" w:eastAsia="pt-BR"/>
        </w:rPr>
      </w:pPr>
      <w:r>
        <w:rPr>
          <w:rFonts w:hint="default" w:cstheme="minorHAnsi"/>
          <w:lang w:val="pt-BR" w:eastAsia="pt-BR"/>
        </w:rPr>
        <w:t>CNPJ:_______________________________________________</w:t>
      </w:r>
    </w:p>
    <w:p w14:paraId="25D94E21">
      <w:pPr>
        <w:spacing w:line="360" w:lineRule="auto"/>
        <w:ind w:right="118"/>
        <w:jc w:val="center"/>
        <w:rPr>
          <w:rFonts w:hint="default" w:cstheme="minorHAnsi"/>
          <w:lang w:val="pt-BR" w:eastAsia="pt-BR"/>
        </w:rPr>
      </w:pPr>
      <w:r>
        <w:rPr>
          <w:rFonts w:hint="default" w:cstheme="minorHAnsi"/>
          <w:lang w:val="pt-BR" w:eastAsia="pt-BR"/>
        </w:rPr>
        <w:t>Razão Social:_________________________________________</w:t>
      </w:r>
    </w:p>
    <w:p w14:paraId="059A43F2">
      <w:pPr>
        <w:spacing w:line="360" w:lineRule="auto"/>
        <w:ind w:right="118" w:firstLine="2600" w:firstLineChars="1300"/>
        <w:jc w:val="both"/>
        <w:rPr>
          <w:rFonts w:hint="default" w:cstheme="minorHAnsi"/>
          <w:lang w:val="pt-BR" w:eastAsia="pt-BR"/>
        </w:rPr>
      </w:pPr>
      <w:r>
        <w:rPr>
          <w:rFonts w:hint="default" w:cstheme="minorHAnsi"/>
          <w:lang w:val="pt-BR" w:eastAsia="pt-BR"/>
        </w:rPr>
        <w:t>Data: ___/____/________</w:t>
      </w:r>
    </w:p>
    <w:p w14:paraId="1FDB9DFB">
      <w:pPr>
        <w:spacing w:line="360" w:lineRule="auto"/>
        <w:ind w:right="118" w:firstLine="2600" w:firstLineChars="1300"/>
        <w:jc w:val="both"/>
        <w:rPr>
          <w:rFonts w:hint="default" w:cstheme="minorHAnsi"/>
          <w:lang w:val="pt-BR" w:eastAsia="pt-BR"/>
        </w:rPr>
      </w:pPr>
      <w:r>
        <w:rPr>
          <w:rFonts w:hint="default" w:cstheme="minorHAnsi"/>
          <w:lang w:val="pt-BR" w:eastAsia="pt-BR"/>
        </w:rPr>
        <w:t>Telefone:_____________</w:t>
      </w:r>
    </w:p>
    <w:p w14:paraId="2D003272">
      <w:pPr>
        <w:ind w:left="400" w:leftChars="200" w:firstLine="0" w:firstLineChars="0"/>
        <w:jc w:val="center"/>
        <w:rPr>
          <w:rFonts w:hint="default"/>
          <w:lang w:val="pt-BR"/>
        </w:rPr>
      </w:pPr>
    </w:p>
    <w:p w14:paraId="0E3712FE">
      <w:pPr>
        <w:rPr>
          <w:rFonts w:hint="default"/>
          <w:lang w:val="pt-BR"/>
        </w:rPr>
      </w:pPr>
    </w:p>
    <w:p w14:paraId="22D3EDA9">
      <w:pPr>
        <w:rPr>
          <w:rFonts w:hint="default"/>
          <w:lang w:val="pt-BR"/>
        </w:rPr>
      </w:pPr>
    </w:p>
    <w:p w14:paraId="310462DC">
      <w:pPr>
        <w:rPr>
          <w:rFonts w:hint="default"/>
          <w:lang w:val="pt-BR"/>
        </w:rPr>
      </w:pPr>
    </w:p>
    <w:p w14:paraId="6321908F">
      <w:pPr>
        <w:ind w:left="400" w:leftChars="200" w:firstLine="0" w:firstLineChars="0"/>
        <w:rPr>
          <w:rFonts w:hint="default"/>
          <w:lang w:val="pt-BR"/>
        </w:rPr>
      </w:pPr>
    </w:p>
    <w:p w14:paraId="4D77CAD1">
      <w:pPr>
        <w:ind w:left="400" w:leftChars="200" w:firstLine="0" w:firstLineChars="0"/>
        <w:rPr>
          <w:rFonts w:hint="default"/>
          <w:lang w:val="pt-BR"/>
        </w:rPr>
      </w:pPr>
    </w:p>
    <w:p w14:paraId="24844482">
      <w:pPr>
        <w:ind w:left="400" w:leftChars="200" w:firstLine="0" w:firstLineChars="0"/>
        <w:rPr>
          <w:rFonts w:hint="default"/>
          <w:lang w:val="pt-BR"/>
        </w:rPr>
      </w:pPr>
    </w:p>
    <w:p w14:paraId="0FCFF80E">
      <w:pPr>
        <w:ind w:left="400" w:leftChars="200" w:firstLine="0" w:firstLineChars="0"/>
        <w:rPr>
          <w:rFonts w:hint="default"/>
          <w:lang w:val="pt-BR"/>
        </w:rPr>
      </w:pPr>
    </w:p>
    <w:p w14:paraId="61E58F49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60" w:lineRule="auto"/>
        <w:jc w:val="center"/>
        <w:textAlignment w:val="auto"/>
        <w:rPr>
          <w:rFonts w:hint="default" w:ascii="Arial" w:hAnsi="Arial" w:cs="Arial"/>
          <w:sz w:val="22"/>
          <w:szCs w:val="22"/>
          <w:lang w:val="pt-BR"/>
        </w:rPr>
      </w:pPr>
      <w:r>
        <w:rPr>
          <w:rFonts w:hint="default" w:ascii="Arial" w:hAnsi="Arial" w:cs="Arial"/>
          <w:sz w:val="22"/>
          <w:szCs w:val="22"/>
          <w:lang w:val="pt-BR"/>
        </w:rPr>
        <w:t>__________________________________</w:t>
      </w:r>
    </w:p>
    <w:p w14:paraId="554EC623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60" w:lineRule="auto"/>
        <w:jc w:val="center"/>
        <w:textAlignment w:val="auto"/>
        <w:rPr>
          <w:rFonts w:hint="default" w:ascii="Arial" w:hAnsi="Arial" w:cs="Arial"/>
          <w:sz w:val="22"/>
          <w:szCs w:val="22"/>
          <w:lang w:val="pt-BR"/>
        </w:rPr>
      </w:pPr>
      <w:r>
        <w:rPr>
          <w:rFonts w:hint="default" w:ascii="Arial" w:hAnsi="Arial" w:cs="Arial"/>
          <w:sz w:val="22"/>
          <w:szCs w:val="22"/>
          <w:lang w:val="pt-BR"/>
        </w:rPr>
        <w:t>Assinatura e carimbo</w:t>
      </w:r>
    </w:p>
    <w:p w14:paraId="462370C6">
      <w:pPr>
        <w:ind w:right="118"/>
        <w:jc w:val="both"/>
      </w:pPr>
    </w:p>
    <w:sectPr>
      <w:headerReference r:id="rId3" w:type="default"/>
      <w:footerReference r:id="rId4" w:type="default"/>
      <w:pgSz w:w="11906" w:h="16838"/>
      <w:pgMar w:top="720" w:right="720" w:bottom="720" w:left="720" w:header="720" w:footer="720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SimHei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95C4BB6">
    <w:pPr>
      <w:pStyle w:val="7"/>
      <w:rPr>
        <w:lang w:val="pt-BR"/>
      </w:rPr>
    </w:pPr>
    <w:r>
      <w:rPr>
        <w:lang w:val="pt-BR" w:eastAsia="pt-BR"/>
      </w:rPr>
      <w:drawing>
        <wp:inline distT="0" distB="0" distL="114300" distR="114300">
          <wp:extent cx="6642100" cy="436245"/>
          <wp:effectExtent l="0" t="0" r="6350" b="1905"/>
          <wp:docPr id="4" name="Imagem 4" descr="TIMBRE BRASÃO TENENTE PORTELA - OFÍCIO - RODAPÉ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m 4" descr="TIMBRE BRASÃO TENENTE PORTELA - OFÍCIO - RODAPÉ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642100" cy="43624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2354EA7">
    <w:pPr>
      <w:pStyle w:val="6"/>
      <w:rPr>
        <w:lang w:val="pt-BR"/>
      </w:rPr>
    </w:pPr>
    <w:r>
      <w:rPr>
        <w:lang w:val="pt-BR" w:eastAsia="pt-BR"/>
      </w:rPr>
      <w:drawing>
        <wp:inline distT="0" distB="0" distL="114300" distR="114300">
          <wp:extent cx="6642100" cy="1249680"/>
          <wp:effectExtent l="0" t="0" r="6350" b="7620"/>
          <wp:docPr id="3" name="Imagem 3" descr="TIMBRE BRASÃO TENENTE PORTELA - OFÍCIO - CABEÇALH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m 3" descr="TIMBRE BRASÃO TENENTE PORTELA - OFÍCIO - CABEÇALHO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642100" cy="124968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60"/>
  <w:embedSystemFonts/>
  <w:bordersDoNotSurroundHeader w:val="0"/>
  <w:bordersDoNotSurroundFooter w:val="0"/>
  <w:documentProtection w:enforcement="0"/>
  <w:defaultTabStop w:val="708"/>
  <w:hyphenationZone w:val="425"/>
  <w:drawingGridVerticalSpacing w:val="156"/>
  <w:displayHorizontalDrawingGridEvery w:val="1"/>
  <w:displayVerticalDrawingGridEvery w:val="1"/>
  <w:noPunctuationKerning w:val="1"/>
  <w:characterSpacingControl w:val="doNotCompress"/>
  <w:compat>
    <w:spaceForUL/>
    <w:doNotLeaveBackslashAlone/>
    <w:ulTrailSpace/>
    <w:doNotExpandShiftReturn/>
    <w:adjustLineHeightInTable/>
    <w:doNotWrapTextWithPunct/>
    <w:doNotUseEastAsian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EFE1642"/>
    <w:rsid w:val="00033E83"/>
    <w:rsid w:val="000D4582"/>
    <w:rsid w:val="00111C88"/>
    <w:rsid w:val="0027507A"/>
    <w:rsid w:val="002A13FC"/>
    <w:rsid w:val="00335CEE"/>
    <w:rsid w:val="00373E70"/>
    <w:rsid w:val="003E21EC"/>
    <w:rsid w:val="00410DC9"/>
    <w:rsid w:val="00514C34"/>
    <w:rsid w:val="0055209B"/>
    <w:rsid w:val="005E6C1F"/>
    <w:rsid w:val="00677E1C"/>
    <w:rsid w:val="0082717B"/>
    <w:rsid w:val="00926123"/>
    <w:rsid w:val="009449C4"/>
    <w:rsid w:val="00956403"/>
    <w:rsid w:val="00A40F3D"/>
    <w:rsid w:val="00AD6774"/>
    <w:rsid w:val="00AF3179"/>
    <w:rsid w:val="00B67823"/>
    <w:rsid w:val="00B72090"/>
    <w:rsid w:val="00B75BCC"/>
    <w:rsid w:val="00C64760"/>
    <w:rsid w:val="00C73B45"/>
    <w:rsid w:val="00CC3FBF"/>
    <w:rsid w:val="00DD7502"/>
    <w:rsid w:val="00DE2CAA"/>
    <w:rsid w:val="00E63408"/>
    <w:rsid w:val="00EE662D"/>
    <w:rsid w:val="06956512"/>
    <w:rsid w:val="07154EFD"/>
    <w:rsid w:val="077737FA"/>
    <w:rsid w:val="0924660B"/>
    <w:rsid w:val="0A2D5B05"/>
    <w:rsid w:val="0F4021B3"/>
    <w:rsid w:val="10392CBF"/>
    <w:rsid w:val="131B596C"/>
    <w:rsid w:val="152F459C"/>
    <w:rsid w:val="159878FD"/>
    <w:rsid w:val="169519A6"/>
    <w:rsid w:val="17A5387C"/>
    <w:rsid w:val="17F875F6"/>
    <w:rsid w:val="1A0B0B74"/>
    <w:rsid w:val="1E1C295C"/>
    <w:rsid w:val="1EFE1642"/>
    <w:rsid w:val="208E5E88"/>
    <w:rsid w:val="25126342"/>
    <w:rsid w:val="26D8525E"/>
    <w:rsid w:val="273E3C79"/>
    <w:rsid w:val="29733E33"/>
    <w:rsid w:val="2AB51EB1"/>
    <w:rsid w:val="2CB70D30"/>
    <w:rsid w:val="2CC05287"/>
    <w:rsid w:val="2DD10DEF"/>
    <w:rsid w:val="2F260115"/>
    <w:rsid w:val="306D6054"/>
    <w:rsid w:val="313A1850"/>
    <w:rsid w:val="318F2A4E"/>
    <w:rsid w:val="3389284D"/>
    <w:rsid w:val="34600482"/>
    <w:rsid w:val="365D26DA"/>
    <w:rsid w:val="371753A8"/>
    <w:rsid w:val="38821DE4"/>
    <w:rsid w:val="3A1D402E"/>
    <w:rsid w:val="3A4C0657"/>
    <w:rsid w:val="3B1E15E2"/>
    <w:rsid w:val="3C653583"/>
    <w:rsid w:val="3CAC66AB"/>
    <w:rsid w:val="3E17768C"/>
    <w:rsid w:val="41777499"/>
    <w:rsid w:val="42A25246"/>
    <w:rsid w:val="42C30598"/>
    <w:rsid w:val="43771BC5"/>
    <w:rsid w:val="46EF2A0F"/>
    <w:rsid w:val="47797AF2"/>
    <w:rsid w:val="48447C3D"/>
    <w:rsid w:val="4B90404C"/>
    <w:rsid w:val="4C0B7082"/>
    <w:rsid w:val="4DF318B0"/>
    <w:rsid w:val="4F1C1AE7"/>
    <w:rsid w:val="56DA5E7D"/>
    <w:rsid w:val="580759F7"/>
    <w:rsid w:val="589B4B7E"/>
    <w:rsid w:val="58B54896"/>
    <w:rsid w:val="59AB458E"/>
    <w:rsid w:val="5A5D40A8"/>
    <w:rsid w:val="5FC767A1"/>
    <w:rsid w:val="61545326"/>
    <w:rsid w:val="619C099C"/>
    <w:rsid w:val="62982D98"/>
    <w:rsid w:val="631928C8"/>
    <w:rsid w:val="634715F3"/>
    <w:rsid w:val="63624DE9"/>
    <w:rsid w:val="64181631"/>
    <w:rsid w:val="645E4095"/>
    <w:rsid w:val="64A6641F"/>
    <w:rsid w:val="64C16244"/>
    <w:rsid w:val="6A187115"/>
    <w:rsid w:val="6B5F040A"/>
    <w:rsid w:val="6BF73D5E"/>
    <w:rsid w:val="6CBB4CE3"/>
    <w:rsid w:val="6FC20680"/>
    <w:rsid w:val="71A24F43"/>
    <w:rsid w:val="71CD285F"/>
    <w:rsid w:val="721F002B"/>
    <w:rsid w:val="72E61C05"/>
    <w:rsid w:val="76616C91"/>
    <w:rsid w:val="766765CC"/>
    <w:rsid w:val="76B8522B"/>
    <w:rsid w:val="775D2E6D"/>
    <w:rsid w:val="79841AA0"/>
    <w:rsid w:val="7DC4674C"/>
    <w:rsid w:val="7FC715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22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qFormat="1" w:unhideWhenUsed="0" w:uiPriority="0" w:semiHidden="0" w:name="Table Grid"/>
    <w:lsdException w:uiPriority="0" w:name="Table Theme"/>
    <w:lsdException w:qFormat="1" w:unhideWhenUsed="0" w:uiPriority="34" w:semiHidden="0" w:name="List Paragraph"/>
  </w:latentStyles>
  <w:style w:type="paragraph" w:default="1" w:styleId="1">
    <w:name w:val="Normal"/>
    <w:qFormat/>
    <w:uiPriority w:val="0"/>
    <w:rPr>
      <w:rFonts w:asciiTheme="minorHAnsi" w:hAnsiTheme="minorHAnsi" w:eastAsiaTheme="minorEastAsia" w:cstheme="minorBidi"/>
      <w:lang w:val="en-US" w:eastAsia="zh-CN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Strong"/>
    <w:basedOn w:val="2"/>
    <w:qFormat/>
    <w:uiPriority w:val="22"/>
    <w:rPr>
      <w:b/>
      <w:bCs/>
    </w:rPr>
  </w:style>
  <w:style w:type="paragraph" w:styleId="5">
    <w:name w:val="annotation text"/>
    <w:basedOn w:val="1"/>
    <w:qFormat/>
    <w:uiPriority w:val="0"/>
    <w:pPr>
      <w:jc w:val="left"/>
    </w:pPr>
  </w:style>
  <w:style w:type="paragraph" w:styleId="6">
    <w:name w:val="header"/>
    <w:basedOn w:val="1"/>
    <w:qFormat/>
    <w:uiPriority w:val="0"/>
    <w:pPr>
      <w:tabs>
        <w:tab w:val="center" w:pos="4252"/>
        <w:tab w:val="right" w:pos="8504"/>
      </w:tabs>
    </w:pPr>
  </w:style>
  <w:style w:type="paragraph" w:styleId="7">
    <w:name w:val="footer"/>
    <w:basedOn w:val="1"/>
    <w:qFormat/>
    <w:uiPriority w:val="0"/>
    <w:pPr>
      <w:tabs>
        <w:tab w:val="center" w:pos="4252"/>
        <w:tab w:val="right" w:pos="8504"/>
      </w:tabs>
    </w:pPr>
  </w:style>
  <w:style w:type="table" w:styleId="8">
    <w:name w:val="Table Grid"/>
    <w:basedOn w:val="3"/>
    <w:qFormat/>
    <w:uiPriority w:val="0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9">
    <w:name w:val="List Paragraph"/>
    <w:basedOn w:val="1"/>
    <w:qFormat/>
    <w:uiPriority w:val="34"/>
    <w:pPr>
      <w:spacing w:after="160" w:line="259" w:lineRule="auto"/>
      <w:ind w:left="720"/>
      <w:contextualSpacing/>
    </w:pPr>
    <w:rPr>
      <w:rFonts w:ascii="Calibri" w:hAnsi="Calibri" w:eastAsia="Calibri" w:cs="Times New Roman"/>
      <w:sz w:val="22"/>
      <w:szCs w:val="22"/>
      <w:lang w:val="pt-BR" w:eastAsia="en-US"/>
    </w:rPr>
  </w:style>
  <w:style w:type="paragraph" w:customStyle="1" w:styleId="10">
    <w:name w:val="reservado3"/>
    <w:basedOn w:val="1"/>
    <w:qFormat/>
    <w:uiPriority w:val="0"/>
    <w:pPr>
      <w:widowControl w:val="0"/>
      <w:tabs>
        <w:tab w:val="left" w:pos="0"/>
        <w:tab w:val="left" w:pos="566"/>
        <w:tab w:val="left" w:pos="1133"/>
        <w:tab w:val="left" w:pos="1699"/>
        <w:tab w:val="left" w:pos="2266"/>
        <w:tab w:val="left" w:pos="2832"/>
        <w:tab w:val="left" w:pos="3398"/>
        <w:tab w:val="left" w:pos="3965"/>
        <w:tab w:val="left" w:pos="4531"/>
        <w:tab w:val="left" w:pos="5098"/>
        <w:tab w:val="left" w:pos="5664"/>
        <w:tab w:val="left" w:pos="6230"/>
        <w:tab w:val="left" w:pos="6797"/>
        <w:tab w:val="left" w:pos="7363"/>
        <w:tab w:val="left" w:pos="7930"/>
        <w:tab w:val="left" w:pos="8496"/>
        <w:tab w:val="left" w:pos="9000"/>
        <w:tab w:val="left" w:pos="9062"/>
        <w:tab w:val="right" w:pos="9360"/>
        <w:tab w:val="left" w:pos="9629"/>
        <w:tab w:val="left" w:pos="10195"/>
        <w:tab w:val="left" w:pos="10762"/>
      </w:tabs>
      <w:suppressAutoHyphens/>
      <w:spacing w:after="160" w:line="259" w:lineRule="auto"/>
      <w:jc w:val="both"/>
    </w:pPr>
    <w:rPr>
      <w:rFonts w:ascii="Calibri" w:hAnsi="Calibri" w:eastAsia="Calibri" w:cs="Times New Roman"/>
      <w:spacing w:val="-3"/>
      <w:sz w:val="24"/>
      <w:szCs w:val="22"/>
      <w:lang w:eastAsia="en-US"/>
    </w:rPr>
  </w:style>
  <w:style w:type="table" w:customStyle="1" w:styleId="11">
    <w:name w:val="Tabela com grade1"/>
    <w:basedOn w:val="3"/>
    <w:autoRedefine/>
    <w:qFormat/>
    <w:uiPriority w:val="0"/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  <w:style w:type="paragraph" w:customStyle="1" w:styleId="12">
    <w:name w:val="Estilo"/>
    <w:qFormat/>
    <w:uiPriority w:val="7"/>
    <w:pPr>
      <w:widowControl w:val="0"/>
      <w:suppressAutoHyphens/>
      <w:autoSpaceDE w:val="0"/>
    </w:pPr>
    <w:rPr>
      <w:rFonts w:ascii="Arial" w:hAnsi="Arial" w:eastAsia="Times New Roman" w:cs="Arial"/>
      <w:color w:val="auto"/>
      <w:sz w:val="24"/>
      <w:szCs w:val="24"/>
      <w:lang w:val="pt-BR" w:eastAsia="ar-SA" w:bidi="ar-SA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160</Words>
  <Characters>870</Characters>
  <Lines>7</Lines>
  <Paragraphs>2</Paragraphs>
  <TotalTime>23</TotalTime>
  <ScaleCrop>false</ScaleCrop>
  <LinksUpToDate>false</LinksUpToDate>
  <CharactersWithSpaces>1028</CharactersWithSpaces>
  <Application>WPS Office_12.2.0.22549_F1E327BC-269C-435d-A152-05C5408002CA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2024-01-03T14:14:00Z</dcterms:created>
  <dc:creator>Paulo Farias</dc:creator>
  <cp:lastModifiedBy>Usuario</cp:lastModifiedBy>
  <cp:lastPrinted>2024-01-03T14:16:00Z</cp:lastPrinted>
  <dcterms:modified xsi:type="dcterms:W3CDTF">2025-10-09T19:36:11Z</dcterms:modified>
  <cp:revision>21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1046-12.2.0.22549</vt:lpwstr>
  </property>
  <property fmtid="{D5CDD505-2E9C-101B-9397-08002B2CF9AE}" pid="3" name="ICV">
    <vt:lpwstr>DD75885F830B41529D0962369E0A3343_13</vt:lpwstr>
  </property>
</Properties>
</file>