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277" w:rsidRPr="00DD256A" w:rsidRDefault="00083277" w:rsidP="00083277">
      <w:pPr>
        <w:spacing w:after="0" w:line="240" w:lineRule="auto"/>
        <w:jc w:val="both"/>
        <w:rPr>
          <w:rFonts w:ascii="Arial" w:hAnsi="Arial" w:cs="Arial"/>
          <w:b/>
          <w:sz w:val="24"/>
          <w:szCs w:val="24"/>
        </w:rPr>
      </w:pPr>
      <w:r w:rsidRPr="00DD256A">
        <w:rPr>
          <w:rFonts w:ascii="Arial" w:hAnsi="Arial" w:cs="Arial"/>
          <w:b/>
          <w:sz w:val="24"/>
          <w:szCs w:val="24"/>
        </w:rPr>
        <w:t xml:space="preserve">EXMO SR. </w:t>
      </w:r>
    </w:p>
    <w:p w:rsidR="00083277" w:rsidRPr="00DD256A" w:rsidRDefault="00865375" w:rsidP="00083277">
      <w:pPr>
        <w:spacing w:after="0" w:line="240" w:lineRule="auto"/>
        <w:jc w:val="both"/>
        <w:rPr>
          <w:rFonts w:ascii="Arial" w:hAnsi="Arial" w:cs="Arial"/>
          <w:b/>
          <w:sz w:val="24"/>
          <w:szCs w:val="24"/>
        </w:rPr>
      </w:pPr>
      <w:r w:rsidRPr="00DD256A">
        <w:rPr>
          <w:rFonts w:ascii="Arial" w:hAnsi="Arial" w:cs="Arial"/>
          <w:b/>
          <w:sz w:val="24"/>
          <w:szCs w:val="24"/>
        </w:rPr>
        <w:t>ROSEMAR ANTONIO SALA</w:t>
      </w:r>
    </w:p>
    <w:p w:rsidR="00083277" w:rsidRPr="00DD256A" w:rsidRDefault="00083277" w:rsidP="00083277">
      <w:pPr>
        <w:spacing w:after="0" w:line="240" w:lineRule="auto"/>
        <w:jc w:val="both"/>
        <w:rPr>
          <w:rFonts w:ascii="Arial" w:hAnsi="Arial" w:cs="Arial"/>
          <w:b/>
          <w:sz w:val="24"/>
          <w:szCs w:val="24"/>
        </w:rPr>
      </w:pPr>
      <w:r w:rsidRPr="00DD256A">
        <w:rPr>
          <w:rFonts w:ascii="Arial" w:hAnsi="Arial" w:cs="Arial"/>
          <w:b/>
          <w:sz w:val="24"/>
          <w:szCs w:val="24"/>
        </w:rPr>
        <w:t>PREFEITO MUNICIPAL DE TENENTE PORTELA</w:t>
      </w:r>
    </w:p>
    <w:p w:rsidR="00083277" w:rsidRPr="00DD256A" w:rsidRDefault="00083277" w:rsidP="00083277">
      <w:pPr>
        <w:spacing w:after="0" w:line="240" w:lineRule="auto"/>
        <w:jc w:val="both"/>
        <w:rPr>
          <w:rFonts w:ascii="Arial" w:hAnsi="Arial" w:cs="Arial"/>
          <w:b/>
          <w:sz w:val="24"/>
          <w:szCs w:val="24"/>
        </w:rPr>
      </w:pPr>
    </w:p>
    <w:p w:rsidR="00083277" w:rsidRPr="00DD256A" w:rsidRDefault="00083277" w:rsidP="00083277">
      <w:pPr>
        <w:spacing w:after="0" w:line="240" w:lineRule="auto"/>
        <w:ind w:firstLine="2268"/>
        <w:jc w:val="both"/>
        <w:rPr>
          <w:rFonts w:ascii="Arial" w:hAnsi="Arial" w:cs="Arial"/>
          <w:sz w:val="24"/>
          <w:szCs w:val="24"/>
        </w:rPr>
      </w:pPr>
    </w:p>
    <w:p w:rsidR="00083277" w:rsidRPr="00DD256A" w:rsidRDefault="00083277" w:rsidP="00083277">
      <w:pPr>
        <w:spacing w:after="0" w:line="240" w:lineRule="auto"/>
        <w:ind w:firstLine="2268"/>
        <w:jc w:val="both"/>
        <w:rPr>
          <w:rFonts w:ascii="Arial" w:hAnsi="Arial" w:cs="Arial"/>
          <w:sz w:val="24"/>
          <w:szCs w:val="24"/>
        </w:rPr>
      </w:pPr>
    </w:p>
    <w:p w:rsidR="00083277" w:rsidRPr="00DD256A" w:rsidRDefault="00083277" w:rsidP="00083277">
      <w:pPr>
        <w:spacing w:after="0" w:line="240" w:lineRule="auto"/>
        <w:jc w:val="center"/>
        <w:rPr>
          <w:rFonts w:ascii="Arial" w:hAnsi="Arial" w:cs="Arial"/>
          <w:b/>
          <w:sz w:val="24"/>
          <w:szCs w:val="24"/>
        </w:rPr>
      </w:pPr>
      <w:r w:rsidRPr="00DD256A">
        <w:rPr>
          <w:rFonts w:ascii="Arial" w:hAnsi="Arial" w:cs="Arial"/>
          <w:b/>
          <w:sz w:val="24"/>
          <w:szCs w:val="24"/>
        </w:rPr>
        <w:t xml:space="preserve">REQUERIMENTO </w:t>
      </w:r>
      <w:r w:rsidR="00F2277A" w:rsidRPr="00DD256A">
        <w:rPr>
          <w:rFonts w:ascii="Arial" w:hAnsi="Arial" w:cs="Arial"/>
          <w:b/>
          <w:sz w:val="24"/>
          <w:szCs w:val="24"/>
        </w:rPr>
        <w:t xml:space="preserve">DE </w:t>
      </w:r>
      <w:r w:rsidR="00B01241" w:rsidRPr="00DD256A">
        <w:rPr>
          <w:rFonts w:ascii="Arial" w:hAnsi="Arial" w:cs="Arial"/>
          <w:b/>
          <w:sz w:val="24"/>
          <w:szCs w:val="24"/>
        </w:rPr>
        <w:t>ALTERAÇÃO DE CLASSE</w:t>
      </w:r>
    </w:p>
    <w:p w:rsidR="00083277" w:rsidRPr="00DD256A" w:rsidRDefault="00083277" w:rsidP="00083277">
      <w:pPr>
        <w:spacing w:after="0" w:line="240" w:lineRule="auto"/>
        <w:ind w:firstLine="2268"/>
        <w:jc w:val="both"/>
        <w:rPr>
          <w:rFonts w:ascii="Arial" w:hAnsi="Arial" w:cs="Arial"/>
          <w:sz w:val="24"/>
          <w:szCs w:val="24"/>
        </w:rPr>
      </w:pPr>
    </w:p>
    <w:p w:rsidR="00083277" w:rsidRPr="00DD256A" w:rsidRDefault="00083277" w:rsidP="00083277">
      <w:pPr>
        <w:spacing w:after="0" w:line="240" w:lineRule="auto"/>
        <w:ind w:firstLine="2268"/>
        <w:jc w:val="both"/>
        <w:rPr>
          <w:rFonts w:ascii="Arial" w:hAnsi="Arial" w:cs="Arial"/>
          <w:b/>
          <w:sz w:val="24"/>
          <w:szCs w:val="24"/>
        </w:rPr>
      </w:pPr>
    </w:p>
    <w:p w:rsidR="0072512B" w:rsidRPr="00DD256A" w:rsidRDefault="00585B10" w:rsidP="00DD256A">
      <w:pPr>
        <w:spacing w:after="0" w:line="480" w:lineRule="auto"/>
        <w:jc w:val="both"/>
        <w:rPr>
          <w:rFonts w:ascii="Arial" w:eastAsia="Times New Roman" w:hAnsi="Arial" w:cs="Arial"/>
          <w:b/>
          <w:bCs/>
          <w:color w:val="000000"/>
          <w:sz w:val="23"/>
          <w:szCs w:val="23"/>
        </w:rPr>
      </w:pPr>
      <w:r w:rsidRPr="00DD256A">
        <w:rPr>
          <w:rFonts w:ascii="Arial" w:hAnsi="Arial" w:cs="Arial"/>
          <w:sz w:val="24"/>
          <w:szCs w:val="24"/>
        </w:rPr>
        <w:t xml:space="preserve">Eu, </w:t>
      </w:r>
      <w:r w:rsidR="00F2277A" w:rsidRPr="00DD256A">
        <w:rPr>
          <w:rFonts w:ascii="Arial" w:hAnsi="Arial" w:cs="Arial"/>
          <w:sz w:val="24"/>
          <w:szCs w:val="24"/>
        </w:rPr>
        <w:t>________________________________</w:t>
      </w:r>
      <w:r w:rsidR="00B01241" w:rsidRPr="00DD256A">
        <w:rPr>
          <w:rFonts w:ascii="Arial" w:hAnsi="Arial" w:cs="Arial"/>
          <w:sz w:val="24"/>
          <w:szCs w:val="24"/>
        </w:rPr>
        <w:t>__________________</w:t>
      </w:r>
      <w:r w:rsidR="00F2277A" w:rsidRPr="00DD256A">
        <w:rPr>
          <w:rFonts w:ascii="Arial" w:hAnsi="Arial" w:cs="Arial"/>
          <w:sz w:val="24"/>
          <w:szCs w:val="24"/>
        </w:rPr>
        <w:t>__</w:t>
      </w:r>
      <w:r w:rsidR="002A0147" w:rsidRPr="00DD256A">
        <w:rPr>
          <w:rFonts w:ascii="Arial" w:hAnsi="Arial" w:cs="Arial"/>
          <w:sz w:val="24"/>
          <w:szCs w:val="24"/>
        </w:rPr>
        <w:t>____</w:t>
      </w:r>
      <w:r w:rsidR="00F2277A" w:rsidRPr="00DD256A">
        <w:rPr>
          <w:rFonts w:ascii="Arial" w:hAnsi="Arial" w:cs="Arial"/>
          <w:sz w:val="24"/>
          <w:szCs w:val="24"/>
        </w:rPr>
        <w:t>____</w:t>
      </w:r>
      <w:r w:rsidR="00083277" w:rsidRPr="00DD256A">
        <w:rPr>
          <w:rFonts w:ascii="Arial" w:hAnsi="Arial" w:cs="Arial"/>
          <w:sz w:val="24"/>
          <w:szCs w:val="24"/>
        </w:rPr>
        <w:t xml:space="preserve"> </w:t>
      </w:r>
      <w:proofErr w:type="gramStart"/>
      <w:r w:rsidR="00083277" w:rsidRPr="00DD256A">
        <w:rPr>
          <w:rFonts w:ascii="Arial" w:hAnsi="Arial" w:cs="Arial"/>
          <w:sz w:val="24"/>
          <w:szCs w:val="24"/>
        </w:rPr>
        <w:t>funcionário</w:t>
      </w:r>
      <w:r w:rsidR="00F2277A" w:rsidRPr="00DD256A">
        <w:rPr>
          <w:rFonts w:ascii="Arial" w:hAnsi="Arial" w:cs="Arial"/>
          <w:sz w:val="24"/>
          <w:szCs w:val="24"/>
        </w:rPr>
        <w:t>(</w:t>
      </w:r>
      <w:proofErr w:type="gramEnd"/>
      <w:r w:rsidR="00F2277A" w:rsidRPr="00DD256A">
        <w:rPr>
          <w:rFonts w:ascii="Arial" w:hAnsi="Arial" w:cs="Arial"/>
          <w:sz w:val="24"/>
          <w:szCs w:val="24"/>
        </w:rPr>
        <w:t>a)</w:t>
      </w:r>
      <w:r w:rsidR="00083277" w:rsidRPr="00DD256A">
        <w:rPr>
          <w:rFonts w:ascii="Arial" w:hAnsi="Arial" w:cs="Arial"/>
          <w:sz w:val="24"/>
          <w:szCs w:val="24"/>
        </w:rPr>
        <w:t xml:space="preserve"> público</w:t>
      </w:r>
      <w:r w:rsidR="00F2277A" w:rsidRPr="00DD256A">
        <w:rPr>
          <w:rFonts w:ascii="Arial" w:hAnsi="Arial" w:cs="Arial"/>
          <w:sz w:val="24"/>
          <w:szCs w:val="24"/>
        </w:rPr>
        <w:t>(a)</w:t>
      </w:r>
      <w:r w:rsidR="00083277" w:rsidRPr="00DD256A">
        <w:rPr>
          <w:rFonts w:ascii="Arial" w:hAnsi="Arial" w:cs="Arial"/>
          <w:sz w:val="24"/>
          <w:szCs w:val="24"/>
        </w:rPr>
        <w:t xml:space="preserve"> municipal, ocupante do cargo de </w:t>
      </w:r>
      <w:r w:rsidR="00F2277A" w:rsidRPr="00DD256A">
        <w:rPr>
          <w:rFonts w:ascii="Arial" w:hAnsi="Arial" w:cs="Arial"/>
          <w:sz w:val="24"/>
          <w:szCs w:val="24"/>
        </w:rPr>
        <w:t>_______</w:t>
      </w:r>
      <w:r w:rsidR="002A0147" w:rsidRPr="00DD256A">
        <w:rPr>
          <w:rFonts w:ascii="Arial" w:hAnsi="Arial" w:cs="Arial"/>
          <w:sz w:val="24"/>
          <w:szCs w:val="24"/>
        </w:rPr>
        <w:t>______</w:t>
      </w:r>
      <w:r w:rsidR="00F2277A" w:rsidRPr="00DD256A">
        <w:rPr>
          <w:rFonts w:ascii="Arial" w:hAnsi="Arial" w:cs="Arial"/>
          <w:sz w:val="24"/>
          <w:szCs w:val="24"/>
        </w:rPr>
        <w:t>_____</w:t>
      </w:r>
      <w:r w:rsidR="00B01241" w:rsidRPr="00DD256A">
        <w:rPr>
          <w:rFonts w:ascii="Arial" w:hAnsi="Arial" w:cs="Arial"/>
          <w:sz w:val="24"/>
          <w:szCs w:val="24"/>
        </w:rPr>
        <w:t>___________________</w:t>
      </w:r>
      <w:r w:rsidR="00F2277A" w:rsidRPr="00DD256A">
        <w:rPr>
          <w:rFonts w:ascii="Arial" w:hAnsi="Arial" w:cs="Arial"/>
          <w:sz w:val="24"/>
          <w:szCs w:val="24"/>
        </w:rPr>
        <w:t>_____ com lotação na</w:t>
      </w:r>
      <w:r w:rsidR="00083277" w:rsidRPr="00DD256A">
        <w:rPr>
          <w:rFonts w:ascii="Arial" w:hAnsi="Arial" w:cs="Arial"/>
          <w:sz w:val="24"/>
          <w:szCs w:val="24"/>
        </w:rPr>
        <w:t xml:space="preserve"> Secretaria</w:t>
      </w:r>
      <w:r w:rsidR="00B01241" w:rsidRPr="00DD256A">
        <w:rPr>
          <w:rFonts w:ascii="Arial" w:hAnsi="Arial" w:cs="Arial"/>
          <w:sz w:val="24"/>
          <w:szCs w:val="24"/>
        </w:rPr>
        <w:t xml:space="preserve"> Municipal </w:t>
      </w:r>
      <w:r w:rsidR="00083277" w:rsidRPr="00DD256A">
        <w:rPr>
          <w:rFonts w:ascii="Arial" w:hAnsi="Arial" w:cs="Arial"/>
          <w:sz w:val="24"/>
          <w:szCs w:val="24"/>
        </w:rPr>
        <w:t xml:space="preserve">de </w:t>
      </w:r>
      <w:r w:rsidR="00B01241" w:rsidRPr="00DD256A">
        <w:rPr>
          <w:rFonts w:ascii="Arial" w:hAnsi="Arial" w:cs="Arial"/>
          <w:sz w:val="24"/>
          <w:szCs w:val="24"/>
        </w:rPr>
        <w:t>_____________________________</w:t>
      </w:r>
      <w:r w:rsidR="00F2277A" w:rsidRPr="00DD256A">
        <w:rPr>
          <w:rFonts w:ascii="Arial" w:hAnsi="Arial" w:cs="Arial"/>
          <w:sz w:val="24"/>
          <w:szCs w:val="24"/>
        </w:rPr>
        <w:t>________________________</w:t>
      </w:r>
      <w:r w:rsidRPr="00DD256A">
        <w:rPr>
          <w:rFonts w:ascii="Arial" w:hAnsi="Arial" w:cs="Arial"/>
          <w:sz w:val="24"/>
          <w:szCs w:val="24"/>
        </w:rPr>
        <w:t xml:space="preserve"> venho</w:t>
      </w:r>
      <w:r w:rsidR="00083277" w:rsidRPr="00DD256A">
        <w:rPr>
          <w:rFonts w:ascii="Arial" w:hAnsi="Arial" w:cs="Arial"/>
          <w:sz w:val="24"/>
          <w:szCs w:val="24"/>
        </w:rPr>
        <w:t xml:space="preserve"> por meio deste REQUERER </w:t>
      </w:r>
      <w:r w:rsidR="0075642E" w:rsidRPr="00DD256A">
        <w:rPr>
          <w:rFonts w:ascii="Arial" w:hAnsi="Arial" w:cs="Arial"/>
          <w:sz w:val="24"/>
          <w:szCs w:val="24"/>
        </w:rPr>
        <w:t xml:space="preserve">Alteração para </w:t>
      </w:r>
      <w:r w:rsidR="00C833B5" w:rsidRPr="00DD256A">
        <w:rPr>
          <w:rFonts w:ascii="Arial" w:hAnsi="Arial" w:cs="Arial"/>
          <w:sz w:val="24"/>
          <w:szCs w:val="24"/>
        </w:rPr>
        <w:t xml:space="preserve">a </w:t>
      </w:r>
      <w:r w:rsidR="0075642E" w:rsidRPr="00DD256A">
        <w:rPr>
          <w:rFonts w:ascii="Arial" w:hAnsi="Arial" w:cs="Arial"/>
          <w:sz w:val="24"/>
          <w:szCs w:val="24"/>
        </w:rPr>
        <w:t>Classe</w:t>
      </w:r>
      <w:r w:rsidR="00C833B5" w:rsidRPr="00DD256A">
        <w:rPr>
          <w:rFonts w:ascii="Arial" w:hAnsi="Arial" w:cs="Arial"/>
          <w:sz w:val="24"/>
          <w:szCs w:val="24"/>
        </w:rPr>
        <w:t xml:space="preserve"> </w:t>
      </w:r>
      <w:r w:rsidR="002A0147" w:rsidRPr="00DD256A">
        <w:rPr>
          <w:rFonts w:ascii="Arial" w:hAnsi="Arial" w:cs="Arial"/>
          <w:sz w:val="24"/>
          <w:szCs w:val="24"/>
        </w:rPr>
        <w:t>____</w:t>
      </w:r>
      <w:r w:rsidR="00F2277A" w:rsidRPr="00DD256A">
        <w:rPr>
          <w:rFonts w:ascii="Arial" w:hAnsi="Arial" w:cs="Arial"/>
          <w:sz w:val="24"/>
          <w:szCs w:val="24"/>
        </w:rPr>
        <w:t>__</w:t>
      </w:r>
      <w:r w:rsidR="00083277" w:rsidRPr="00DD256A">
        <w:rPr>
          <w:rFonts w:ascii="Arial" w:hAnsi="Arial" w:cs="Arial"/>
          <w:sz w:val="24"/>
          <w:szCs w:val="24"/>
        </w:rPr>
        <w:t xml:space="preserve"> a contar de </w:t>
      </w:r>
      <w:r w:rsidR="00F2277A" w:rsidRPr="00DD256A">
        <w:rPr>
          <w:rFonts w:ascii="Arial" w:hAnsi="Arial" w:cs="Arial"/>
          <w:sz w:val="24"/>
          <w:szCs w:val="24"/>
        </w:rPr>
        <w:t>_</w:t>
      </w:r>
      <w:r w:rsidR="00C833B5" w:rsidRPr="00DD256A">
        <w:rPr>
          <w:rFonts w:ascii="Arial" w:hAnsi="Arial" w:cs="Arial"/>
          <w:sz w:val="24"/>
          <w:szCs w:val="24"/>
        </w:rPr>
        <w:t>_</w:t>
      </w:r>
      <w:r w:rsidR="00F2277A" w:rsidRPr="00DD256A">
        <w:rPr>
          <w:rFonts w:ascii="Arial" w:hAnsi="Arial" w:cs="Arial"/>
          <w:sz w:val="24"/>
          <w:szCs w:val="24"/>
        </w:rPr>
        <w:t>____</w:t>
      </w:r>
      <w:r w:rsidR="002606B0" w:rsidRPr="00DD256A">
        <w:rPr>
          <w:rFonts w:ascii="Arial" w:hAnsi="Arial" w:cs="Arial"/>
          <w:sz w:val="24"/>
          <w:szCs w:val="24"/>
        </w:rPr>
        <w:t xml:space="preserve"> </w:t>
      </w:r>
      <w:proofErr w:type="spellStart"/>
      <w:r w:rsidR="002606B0" w:rsidRPr="00DD256A">
        <w:rPr>
          <w:rFonts w:ascii="Arial" w:hAnsi="Arial" w:cs="Arial"/>
          <w:sz w:val="24"/>
          <w:szCs w:val="24"/>
        </w:rPr>
        <w:t>de</w:t>
      </w:r>
      <w:proofErr w:type="spellEnd"/>
      <w:r w:rsidR="002606B0" w:rsidRPr="00DD256A">
        <w:rPr>
          <w:rFonts w:ascii="Arial" w:hAnsi="Arial" w:cs="Arial"/>
          <w:sz w:val="24"/>
          <w:szCs w:val="24"/>
        </w:rPr>
        <w:t xml:space="preserve"> </w:t>
      </w:r>
      <w:r w:rsidR="00F2277A" w:rsidRPr="00DD256A">
        <w:rPr>
          <w:rFonts w:ascii="Arial" w:hAnsi="Arial" w:cs="Arial"/>
          <w:sz w:val="24"/>
          <w:szCs w:val="24"/>
        </w:rPr>
        <w:t>_______</w:t>
      </w:r>
      <w:r w:rsidR="00C833B5" w:rsidRPr="00DD256A">
        <w:rPr>
          <w:rFonts w:ascii="Arial" w:hAnsi="Arial" w:cs="Arial"/>
          <w:sz w:val="24"/>
          <w:szCs w:val="24"/>
        </w:rPr>
        <w:t>__________</w:t>
      </w:r>
      <w:r w:rsidR="00F2277A" w:rsidRPr="00DD256A">
        <w:rPr>
          <w:rFonts w:ascii="Arial" w:hAnsi="Arial" w:cs="Arial"/>
          <w:sz w:val="24"/>
          <w:szCs w:val="24"/>
        </w:rPr>
        <w:t>__</w:t>
      </w:r>
      <w:r w:rsidR="002606B0" w:rsidRPr="00DD256A">
        <w:rPr>
          <w:rFonts w:ascii="Arial" w:hAnsi="Arial" w:cs="Arial"/>
          <w:sz w:val="24"/>
          <w:szCs w:val="24"/>
        </w:rPr>
        <w:t>__</w:t>
      </w:r>
      <w:r w:rsidR="00E139C2">
        <w:rPr>
          <w:rFonts w:ascii="Arial" w:hAnsi="Arial" w:cs="Arial"/>
          <w:sz w:val="24"/>
          <w:szCs w:val="24"/>
        </w:rPr>
        <w:t xml:space="preserve"> </w:t>
      </w:r>
      <w:proofErr w:type="spellStart"/>
      <w:r w:rsidR="002606B0" w:rsidRPr="00DD256A">
        <w:rPr>
          <w:rFonts w:ascii="Arial" w:hAnsi="Arial" w:cs="Arial"/>
          <w:sz w:val="24"/>
          <w:szCs w:val="24"/>
        </w:rPr>
        <w:t>de</w:t>
      </w:r>
      <w:proofErr w:type="spellEnd"/>
      <w:r w:rsidR="002606B0" w:rsidRPr="00DD256A">
        <w:rPr>
          <w:rFonts w:ascii="Arial" w:hAnsi="Arial" w:cs="Arial"/>
          <w:sz w:val="24"/>
          <w:szCs w:val="24"/>
        </w:rPr>
        <w:t xml:space="preserve"> __</w:t>
      </w:r>
      <w:r w:rsidR="00F2277A" w:rsidRPr="00DD256A">
        <w:rPr>
          <w:rFonts w:ascii="Arial" w:hAnsi="Arial" w:cs="Arial"/>
          <w:sz w:val="24"/>
          <w:szCs w:val="24"/>
        </w:rPr>
        <w:t>____</w:t>
      </w:r>
      <w:r w:rsidR="000A4FAD" w:rsidRPr="00DD256A">
        <w:rPr>
          <w:rFonts w:ascii="Arial" w:hAnsi="Arial" w:cs="Arial"/>
          <w:sz w:val="24"/>
          <w:szCs w:val="24"/>
        </w:rPr>
        <w:t xml:space="preserve"> em conformidade com o</w:t>
      </w:r>
      <w:r w:rsidR="002606B0" w:rsidRPr="00DD256A">
        <w:rPr>
          <w:rFonts w:ascii="Arial" w:hAnsi="Arial" w:cs="Arial"/>
          <w:sz w:val="24"/>
          <w:szCs w:val="24"/>
        </w:rPr>
        <w:t>s</w:t>
      </w:r>
      <w:r w:rsidR="000A4FAD" w:rsidRPr="00DD256A">
        <w:rPr>
          <w:rFonts w:ascii="Arial" w:hAnsi="Arial" w:cs="Arial"/>
          <w:sz w:val="24"/>
          <w:szCs w:val="24"/>
        </w:rPr>
        <w:t xml:space="preserve"> Artigo</w:t>
      </w:r>
      <w:r w:rsidR="002606B0" w:rsidRPr="00DD256A">
        <w:rPr>
          <w:rFonts w:ascii="Arial" w:hAnsi="Arial" w:cs="Arial"/>
          <w:sz w:val="24"/>
          <w:szCs w:val="24"/>
        </w:rPr>
        <w:t>s</w:t>
      </w:r>
      <w:r w:rsidR="000A4FAD" w:rsidRPr="00DD256A">
        <w:rPr>
          <w:rFonts w:ascii="Arial" w:hAnsi="Arial" w:cs="Arial"/>
          <w:sz w:val="24"/>
          <w:szCs w:val="24"/>
        </w:rPr>
        <w:t xml:space="preserve"> Nº </w:t>
      </w:r>
      <w:r w:rsidR="0075642E" w:rsidRPr="00DD256A">
        <w:rPr>
          <w:rFonts w:ascii="Arial" w:hAnsi="Arial" w:cs="Arial"/>
          <w:sz w:val="24"/>
          <w:szCs w:val="24"/>
        </w:rPr>
        <w:t>14</w:t>
      </w:r>
      <w:r w:rsidR="000A4FAD" w:rsidRPr="00DD256A">
        <w:rPr>
          <w:rFonts w:ascii="Arial" w:hAnsi="Arial" w:cs="Arial"/>
          <w:sz w:val="24"/>
          <w:szCs w:val="24"/>
        </w:rPr>
        <w:t xml:space="preserve"> </w:t>
      </w:r>
      <w:r w:rsidR="0075642E" w:rsidRPr="00DD256A">
        <w:rPr>
          <w:rFonts w:ascii="Arial" w:hAnsi="Arial" w:cs="Arial"/>
          <w:sz w:val="24"/>
          <w:szCs w:val="24"/>
        </w:rPr>
        <w:t xml:space="preserve">a 18 </w:t>
      </w:r>
      <w:r w:rsidR="000A4FAD" w:rsidRPr="00DD256A">
        <w:rPr>
          <w:rFonts w:ascii="Arial" w:hAnsi="Arial" w:cs="Arial"/>
          <w:sz w:val="24"/>
          <w:szCs w:val="24"/>
        </w:rPr>
        <w:t xml:space="preserve">da Lei Municipal Nº </w:t>
      </w:r>
      <w:r w:rsidR="0075642E" w:rsidRPr="00DD256A">
        <w:rPr>
          <w:rFonts w:ascii="Arial" w:hAnsi="Arial" w:cs="Arial"/>
          <w:sz w:val="24"/>
          <w:szCs w:val="24"/>
        </w:rPr>
        <w:t xml:space="preserve">573/1997 alterada pela Lei Municipal Nº </w:t>
      </w:r>
      <w:r w:rsidR="000A4FAD" w:rsidRPr="00DD256A">
        <w:rPr>
          <w:rFonts w:ascii="Arial" w:hAnsi="Arial" w:cs="Arial"/>
          <w:sz w:val="24"/>
          <w:szCs w:val="24"/>
        </w:rPr>
        <w:t>25</w:t>
      </w:r>
      <w:r w:rsidR="0075642E" w:rsidRPr="00DD256A">
        <w:rPr>
          <w:rFonts w:ascii="Arial" w:hAnsi="Arial" w:cs="Arial"/>
          <w:sz w:val="24"/>
          <w:szCs w:val="24"/>
        </w:rPr>
        <w:t>90/2019</w:t>
      </w:r>
      <w:r w:rsidR="00AC06F7" w:rsidRPr="00DD256A">
        <w:rPr>
          <w:rFonts w:ascii="Arial" w:hAnsi="Arial" w:cs="Arial"/>
          <w:sz w:val="24"/>
          <w:szCs w:val="24"/>
        </w:rPr>
        <w:t>, onde consta:</w:t>
      </w:r>
    </w:p>
    <w:p w:rsidR="0072512B" w:rsidRPr="00E139C2" w:rsidRDefault="0072512B" w:rsidP="0072512B">
      <w:pPr>
        <w:spacing w:after="0" w:line="240" w:lineRule="auto"/>
        <w:rPr>
          <w:rFonts w:ascii="Arial" w:eastAsia="Times New Roman" w:hAnsi="Arial" w:cs="Arial"/>
          <w:i/>
          <w:sz w:val="16"/>
          <w:szCs w:val="18"/>
        </w:rPr>
      </w:pPr>
      <w:r w:rsidRPr="00E139C2">
        <w:rPr>
          <w:rFonts w:ascii="Arial" w:eastAsia="Times New Roman" w:hAnsi="Arial" w:cs="Arial"/>
          <w:b/>
          <w:bCs/>
          <w:i/>
          <w:color w:val="000000"/>
          <w:sz w:val="16"/>
          <w:szCs w:val="18"/>
        </w:rPr>
        <w:t>Art. 15.</w:t>
      </w:r>
      <w:r w:rsidRPr="00E139C2">
        <w:rPr>
          <w:rFonts w:ascii="Arial" w:eastAsia="Times New Roman" w:hAnsi="Arial" w:cs="Arial"/>
          <w:i/>
          <w:color w:val="000000"/>
          <w:sz w:val="16"/>
          <w:szCs w:val="18"/>
        </w:rPr>
        <w:t> O tempo de exercício na classe imediatamente anterior para fins de promoção para a seguinte será de:</w:t>
      </w:r>
      <w:r w:rsidRPr="00E139C2">
        <w:rPr>
          <w:rFonts w:ascii="Arial" w:eastAsia="Times New Roman" w:hAnsi="Arial" w:cs="Arial"/>
          <w:i/>
          <w:color w:val="000000"/>
          <w:sz w:val="16"/>
          <w:szCs w:val="18"/>
        </w:rPr>
        <w:br/>
        <w:t>   </w:t>
      </w:r>
      <w:r w:rsidRPr="00E139C2">
        <w:rPr>
          <w:rFonts w:ascii="Arial" w:eastAsia="Times New Roman" w:hAnsi="Arial" w:cs="Arial"/>
          <w:b/>
          <w:bCs/>
          <w:i/>
          <w:color w:val="000000"/>
          <w:sz w:val="16"/>
          <w:szCs w:val="18"/>
        </w:rPr>
        <w:t>I -</w:t>
      </w:r>
      <w:r w:rsidRPr="00E139C2">
        <w:rPr>
          <w:rFonts w:ascii="Arial" w:eastAsia="Times New Roman" w:hAnsi="Arial" w:cs="Arial"/>
          <w:i/>
          <w:color w:val="000000"/>
          <w:sz w:val="16"/>
          <w:szCs w:val="18"/>
        </w:rPr>
        <w:t> 5 anos da Classe A para a Classe B;</w:t>
      </w:r>
      <w:r w:rsidRPr="00E139C2">
        <w:rPr>
          <w:rFonts w:ascii="Arial" w:eastAsia="Times New Roman" w:hAnsi="Arial" w:cs="Arial"/>
          <w:i/>
          <w:color w:val="000000"/>
          <w:sz w:val="16"/>
          <w:szCs w:val="18"/>
        </w:rPr>
        <w:br/>
        <w:t>   </w:t>
      </w:r>
      <w:r w:rsidRPr="00E139C2">
        <w:rPr>
          <w:rFonts w:ascii="Arial" w:eastAsia="Times New Roman" w:hAnsi="Arial" w:cs="Arial"/>
          <w:b/>
          <w:bCs/>
          <w:i/>
          <w:color w:val="000000"/>
          <w:sz w:val="16"/>
          <w:szCs w:val="18"/>
        </w:rPr>
        <w:t>II -</w:t>
      </w:r>
      <w:r w:rsidRPr="00E139C2">
        <w:rPr>
          <w:rFonts w:ascii="Arial" w:eastAsia="Times New Roman" w:hAnsi="Arial" w:cs="Arial"/>
          <w:i/>
          <w:color w:val="000000"/>
          <w:sz w:val="16"/>
          <w:szCs w:val="18"/>
        </w:rPr>
        <w:t> 6 anos da Classe B para a Classe C;</w:t>
      </w:r>
      <w:r w:rsidRPr="00E139C2">
        <w:rPr>
          <w:rFonts w:ascii="Arial" w:eastAsia="Times New Roman" w:hAnsi="Arial" w:cs="Arial"/>
          <w:i/>
          <w:color w:val="000000"/>
          <w:sz w:val="16"/>
          <w:szCs w:val="18"/>
        </w:rPr>
        <w:br/>
        <w:t>   </w:t>
      </w:r>
      <w:r w:rsidRPr="00E139C2">
        <w:rPr>
          <w:rFonts w:ascii="Arial" w:eastAsia="Times New Roman" w:hAnsi="Arial" w:cs="Arial"/>
          <w:b/>
          <w:bCs/>
          <w:i/>
          <w:color w:val="000000"/>
          <w:sz w:val="16"/>
          <w:szCs w:val="18"/>
        </w:rPr>
        <w:t>III -</w:t>
      </w:r>
      <w:r w:rsidRPr="00E139C2">
        <w:rPr>
          <w:rFonts w:ascii="Arial" w:eastAsia="Times New Roman" w:hAnsi="Arial" w:cs="Arial"/>
          <w:i/>
          <w:color w:val="000000"/>
          <w:sz w:val="16"/>
          <w:szCs w:val="18"/>
        </w:rPr>
        <w:t> 7 anos da Classe C para a Classe D;</w:t>
      </w:r>
      <w:r w:rsidRPr="00E139C2">
        <w:rPr>
          <w:rFonts w:ascii="Arial" w:eastAsia="Times New Roman" w:hAnsi="Arial" w:cs="Arial"/>
          <w:i/>
          <w:color w:val="000000"/>
          <w:sz w:val="16"/>
          <w:szCs w:val="18"/>
        </w:rPr>
        <w:br/>
        <w:t>   </w:t>
      </w:r>
      <w:r w:rsidRPr="00E139C2">
        <w:rPr>
          <w:rFonts w:ascii="Arial" w:eastAsia="Times New Roman" w:hAnsi="Arial" w:cs="Arial"/>
          <w:b/>
          <w:bCs/>
          <w:i/>
          <w:color w:val="000000"/>
          <w:sz w:val="16"/>
          <w:szCs w:val="18"/>
        </w:rPr>
        <w:t>IV -</w:t>
      </w:r>
      <w:r w:rsidRPr="00E139C2">
        <w:rPr>
          <w:rFonts w:ascii="Arial" w:eastAsia="Times New Roman" w:hAnsi="Arial" w:cs="Arial"/>
          <w:i/>
          <w:color w:val="000000"/>
          <w:sz w:val="16"/>
          <w:szCs w:val="18"/>
        </w:rPr>
        <w:t> 7 anos da Classe D para a Classe E.</w:t>
      </w:r>
    </w:p>
    <w:p w:rsidR="00083277" w:rsidRPr="00E139C2" w:rsidRDefault="0072512B" w:rsidP="00DD256A">
      <w:pPr>
        <w:spacing w:after="0" w:line="240" w:lineRule="auto"/>
        <w:rPr>
          <w:rFonts w:ascii="Arial" w:eastAsia="Times New Roman" w:hAnsi="Arial" w:cs="Arial"/>
          <w:i/>
          <w:color w:val="000000"/>
          <w:sz w:val="16"/>
          <w:szCs w:val="18"/>
        </w:rPr>
      </w:pPr>
      <w:bookmarkStart w:id="0" w:name="a16"/>
      <w:bookmarkEnd w:id="0"/>
      <w:r w:rsidRPr="00E139C2">
        <w:rPr>
          <w:rFonts w:ascii="Arial" w:eastAsia="Times New Roman" w:hAnsi="Arial" w:cs="Arial"/>
          <w:b/>
          <w:bCs/>
          <w:i/>
          <w:color w:val="000000"/>
          <w:sz w:val="16"/>
          <w:szCs w:val="18"/>
        </w:rPr>
        <w:t>Art. 16.</w:t>
      </w:r>
      <w:r w:rsidRPr="00E139C2">
        <w:rPr>
          <w:rFonts w:ascii="Arial" w:eastAsia="Times New Roman" w:hAnsi="Arial" w:cs="Arial"/>
          <w:i/>
          <w:color w:val="000000"/>
          <w:sz w:val="16"/>
          <w:szCs w:val="18"/>
        </w:rPr>
        <w:t> Merecimento é a demonstração positiva do servidor no exercício de seu cargo e se evidência pelo desempenho de forma eficiente, pelo fiel cumprimento dos deveres, pela contínua atualização para o desempenho das atribuições do cargo ocupado, pela eficiência no desenvolvimento de suas funções, pela assiduidade, pontualidade e disciplina.  </w:t>
      </w:r>
      <w:r w:rsidRPr="00E139C2">
        <w:rPr>
          <w:rFonts w:ascii="Arial" w:eastAsia="Times New Roman" w:hAnsi="Arial" w:cs="Arial"/>
          <w:i/>
          <w:color w:val="000000"/>
          <w:sz w:val="16"/>
          <w:szCs w:val="18"/>
        </w:rPr>
        <w:br/>
        <w:t>   </w:t>
      </w:r>
      <w:r w:rsidRPr="00E139C2">
        <w:rPr>
          <w:rFonts w:ascii="Arial" w:eastAsia="Times New Roman" w:hAnsi="Arial" w:cs="Arial"/>
          <w:b/>
          <w:bCs/>
          <w:i/>
          <w:color w:val="000000"/>
          <w:sz w:val="16"/>
          <w:szCs w:val="18"/>
        </w:rPr>
        <w:t>§ 1º</w:t>
      </w:r>
      <w:r w:rsidRPr="00E139C2">
        <w:rPr>
          <w:rFonts w:ascii="Arial" w:eastAsia="Times New Roman" w:hAnsi="Arial" w:cs="Arial"/>
          <w:i/>
          <w:color w:val="000000"/>
          <w:sz w:val="16"/>
          <w:szCs w:val="18"/>
        </w:rPr>
        <w:t> Ficará prejudicado o merecimento, acarretando a interrupção da contagem do tempo de exercício para fins de promoção, sempre que o servidor:</w:t>
      </w:r>
      <w:r w:rsidRPr="00E139C2">
        <w:rPr>
          <w:rFonts w:ascii="Arial" w:eastAsia="Times New Roman" w:hAnsi="Arial" w:cs="Arial"/>
          <w:i/>
          <w:color w:val="000000"/>
          <w:sz w:val="16"/>
          <w:szCs w:val="18"/>
        </w:rPr>
        <w:br/>
        <w:t>      </w:t>
      </w:r>
      <w:r w:rsidRPr="00E139C2">
        <w:rPr>
          <w:rFonts w:ascii="Arial" w:eastAsia="Times New Roman" w:hAnsi="Arial" w:cs="Arial"/>
          <w:b/>
          <w:bCs/>
          <w:i/>
          <w:color w:val="000000"/>
          <w:sz w:val="16"/>
          <w:szCs w:val="18"/>
        </w:rPr>
        <w:t>I -</w:t>
      </w:r>
      <w:r w:rsidRPr="00E139C2">
        <w:rPr>
          <w:rFonts w:ascii="Arial" w:eastAsia="Times New Roman" w:hAnsi="Arial" w:cs="Arial"/>
          <w:i/>
          <w:color w:val="000000"/>
          <w:sz w:val="16"/>
          <w:szCs w:val="18"/>
        </w:rPr>
        <w:t> Somar duas penalidades de advertência.</w:t>
      </w:r>
      <w:r w:rsidRPr="00E139C2">
        <w:rPr>
          <w:rFonts w:ascii="Arial" w:eastAsia="Times New Roman" w:hAnsi="Arial" w:cs="Arial"/>
          <w:i/>
          <w:color w:val="000000"/>
          <w:sz w:val="16"/>
          <w:szCs w:val="18"/>
        </w:rPr>
        <w:br/>
        <w:t>      </w:t>
      </w:r>
      <w:r w:rsidRPr="00E139C2">
        <w:rPr>
          <w:rFonts w:ascii="Arial" w:eastAsia="Times New Roman" w:hAnsi="Arial" w:cs="Arial"/>
          <w:b/>
          <w:bCs/>
          <w:i/>
          <w:color w:val="000000"/>
          <w:sz w:val="16"/>
          <w:szCs w:val="18"/>
        </w:rPr>
        <w:t>II -</w:t>
      </w:r>
      <w:r w:rsidRPr="00E139C2">
        <w:rPr>
          <w:rFonts w:ascii="Arial" w:eastAsia="Times New Roman" w:hAnsi="Arial" w:cs="Arial"/>
          <w:i/>
          <w:color w:val="000000"/>
          <w:sz w:val="16"/>
          <w:szCs w:val="18"/>
        </w:rPr>
        <w:t> Sofrer pena de suspensão disciplinar, mesmo que convertida em multa.</w:t>
      </w:r>
      <w:r w:rsidRPr="00E139C2">
        <w:rPr>
          <w:rFonts w:ascii="Arial" w:eastAsia="Times New Roman" w:hAnsi="Arial" w:cs="Arial"/>
          <w:i/>
          <w:color w:val="000000"/>
          <w:sz w:val="16"/>
          <w:szCs w:val="18"/>
        </w:rPr>
        <w:br/>
        <w:t>      </w:t>
      </w:r>
      <w:r w:rsidRPr="00E139C2">
        <w:rPr>
          <w:rFonts w:ascii="Arial" w:eastAsia="Times New Roman" w:hAnsi="Arial" w:cs="Arial"/>
          <w:b/>
          <w:bCs/>
          <w:i/>
          <w:color w:val="000000"/>
          <w:sz w:val="16"/>
          <w:szCs w:val="18"/>
        </w:rPr>
        <w:t>III -</w:t>
      </w:r>
      <w:r w:rsidRPr="00E139C2">
        <w:rPr>
          <w:rFonts w:ascii="Arial" w:eastAsia="Times New Roman" w:hAnsi="Arial" w:cs="Arial"/>
          <w:i/>
          <w:color w:val="000000"/>
          <w:sz w:val="16"/>
          <w:szCs w:val="18"/>
        </w:rPr>
        <w:t> Completar doze faltas injustificadas ao serviço.</w:t>
      </w:r>
      <w:r w:rsidRPr="00E139C2">
        <w:rPr>
          <w:rFonts w:ascii="Arial" w:eastAsia="Times New Roman" w:hAnsi="Arial" w:cs="Arial"/>
          <w:i/>
          <w:color w:val="000000"/>
          <w:sz w:val="16"/>
          <w:szCs w:val="18"/>
        </w:rPr>
        <w:br/>
        <w:t>   </w:t>
      </w:r>
      <w:r w:rsidRPr="00E139C2">
        <w:rPr>
          <w:rFonts w:ascii="Arial" w:eastAsia="Times New Roman" w:hAnsi="Arial" w:cs="Arial"/>
          <w:b/>
          <w:bCs/>
          <w:i/>
          <w:color w:val="000000"/>
          <w:sz w:val="16"/>
          <w:szCs w:val="18"/>
        </w:rPr>
        <w:t>§ 2º</w:t>
      </w:r>
      <w:r w:rsidRPr="00E139C2">
        <w:rPr>
          <w:rFonts w:ascii="Arial" w:eastAsia="Times New Roman" w:hAnsi="Arial" w:cs="Arial"/>
          <w:i/>
          <w:color w:val="000000"/>
          <w:sz w:val="16"/>
          <w:szCs w:val="18"/>
        </w:rPr>
        <w:t> Sempre que ocorrer qualquer das hipóteses previstas no parágrafo anterior, iniciar-se-á nova contagem para fins do tempo exigido para promoção.</w:t>
      </w:r>
      <w:r w:rsidRPr="00E139C2">
        <w:rPr>
          <w:rFonts w:ascii="Arial" w:eastAsia="Times New Roman" w:hAnsi="Arial" w:cs="Arial"/>
          <w:i/>
          <w:color w:val="000000"/>
          <w:sz w:val="16"/>
          <w:szCs w:val="18"/>
        </w:rPr>
        <w:br/>
      </w:r>
      <w:bookmarkStart w:id="1" w:name="a17"/>
      <w:bookmarkEnd w:id="1"/>
      <w:r w:rsidRPr="00E139C2">
        <w:rPr>
          <w:rFonts w:ascii="Arial" w:eastAsia="Times New Roman" w:hAnsi="Arial" w:cs="Arial"/>
          <w:b/>
          <w:bCs/>
          <w:i/>
          <w:color w:val="000000"/>
          <w:sz w:val="16"/>
          <w:szCs w:val="18"/>
        </w:rPr>
        <w:t>Art. 17.</w:t>
      </w:r>
      <w:r w:rsidRPr="00E139C2">
        <w:rPr>
          <w:rFonts w:ascii="Arial" w:eastAsia="Times New Roman" w:hAnsi="Arial" w:cs="Arial"/>
          <w:i/>
          <w:color w:val="000000"/>
          <w:sz w:val="16"/>
          <w:szCs w:val="18"/>
        </w:rPr>
        <w:t> Suspendem a contagem do tempo de serviço para fins de promoção:</w:t>
      </w:r>
      <w:r w:rsidRPr="00E139C2">
        <w:rPr>
          <w:rFonts w:ascii="Arial" w:eastAsia="Times New Roman" w:hAnsi="Arial" w:cs="Arial"/>
          <w:i/>
          <w:color w:val="000000"/>
          <w:sz w:val="16"/>
          <w:szCs w:val="18"/>
        </w:rPr>
        <w:br/>
        <w:t>   </w:t>
      </w:r>
      <w:r w:rsidRPr="00E139C2">
        <w:rPr>
          <w:rFonts w:ascii="Arial" w:eastAsia="Times New Roman" w:hAnsi="Arial" w:cs="Arial"/>
          <w:b/>
          <w:bCs/>
          <w:i/>
          <w:color w:val="000000"/>
          <w:sz w:val="16"/>
          <w:szCs w:val="18"/>
        </w:rPr>
        <w:t>I -</w:t>
      </w:r>
      <w:r w:rsidRPr="00E139C2">
        <w:rPr>
          <w:rFonts w:ascii="Arial" w:eastAsia="Times New Roman" w:hAnsi="Arial" w:cs="Arial"/>
          <w:i/>
          <w:color w:val="000000"/>
          <w:sz w:val="16"/>
          <w:szCs w:val="18"/>
        </w:rPr>
        <w:t> As licenças e afastamentos sem direito a remuneração, em período igual ao número de dias de afastamento;</w:t>
      </w:r>
      <w:r w:rsidRPr="00E139C2">
        <w:rPr>
          <w:rFonts w:ascii="Arial" w:eastAsia="Times New Roman" w:hAnsi="Arial" w:cs="Arial"/>
          <w:i/>
          <w:color w:val="000000"/>
          <w:sz w:val="16"/>
          <w:szCs w:val="18"/>
        </w:rPr>
        <w:br/>
        <w:t>   </w:t>
      </w:r>
      <w:r w:rsidRPr="00E139C2">
        <w:rPr>
          <w:rFonts w:ascii="Arial" w:eastAsia="Times New Roman" w:hAnsi="Arial" w:cs="Arial"/>
          <w:b/>
          <w:bCs/>
          <w:i/>
          <w:color w:val="000000"/>
          <w:sz w:val="16"/>
          <w:szCs w:val="18"/>
        </w:rPr>
        <w:t>II -</w:t>
      </w:r>
      <w:r w:rsidRPr="00E139C2">
        <w:rPr>
          <w:rFonts w:ascii="Arial" w:eastAsia="Times New Roman" w:hAnsi="Arial" w:cs="Arial"/>
          <w:i/>
          <w:color w:val="000000"/>
          <w:sz w:val="16"/>
          <w:szCs w:val="18"/>
        </w:rPr>
        <w:t> As licenças para tratamento de saúde e os auxílios-doença, salvo se decorrentes de acidente em serviço ou moléstia profissional, excedentes de noventa dias, consecutivos ou não, dentro do período aquisitivo dos adicionais, em período igual ao número de dias excedentes;</w:t>
      </w:r>
      <w:r w:rsidRPr="00E139C2">
        <w:rPr>
          <w:rFonts w:ascii="Arial" w:eastAsia="Times New Roman" w:hAnsi="Arial" w:cs="Arial"/>
          <w:i/>
          <w:color w:val="000000"/>
          <w:sz w:val="16"/>
          <w:szCs w:val="18"/>
        </w:rPr>
        <w:br/>
        <w:t>   </w:t>
      </w:r>
      <w:r w:rsidRPr="00E139C2">
        <w:rPr>
          <w:rFonts w:ascii="Arial" w:eastAsia="Times New Roman" w:hAnsi="Arial" w:cs="Arial"/>
          <w:b/>
          <w:bCs/>
          <w:i/>
          <w:color w:val="000000"/>
          <w:sz w:val="16"/>
          <w:szCs w:val="18"/>
        </w:rPr>
        <w:t>III -</w:t>
      </w:r>
      <w:r w:rsidRPr="00E139C2">
        <w:rPr>
          <w:rFonts w:ascii="Arial" w:eastAsia="Times New Roman" w:hAnsi="Arial" w:cs="Arial"/>
          <w:i/>
          <w:color w:val="000000"/>
          <w:sz w:val="16"/>
          <w:szCs w:val="18"/>
        </w:rPr>
        <w:t> As licenças para acompanhamento de tratamento de saúde de pessoas da família, em período igual ao número de dias de afastamento;</w:t>
      </w:r>
      <w:r w:rsidRPr="00E139C2">
        <w:rPr>
          <w:rFonts w:ascii="Arial" w:eastAsia="Times New Roman" w:hAnsi="Arial" w:cs="Arial"/>
          <w:i/>
          <w:color w:val="000000"/>
          <w:sz w:val="16"/>
          <w:szCs w:val="18"/>
        </w:rPr>
        <w:br/>
        <w:t>   </w:t>
      </w:r>
      <w:r w:rsidRPr="00E139C2">
        <w:rPr>
          <w:rFonts w:ascii="Arial" w:eastAsia="Times New Roman" w:hAnsi="Arial" w:cs="Arial"/>
          <w:b/>
          <w:bCs/>
          <w:i/>
          <w:color w:val="000000"/>
          <w:sz w:val="16"/>
          <w:szCs w:val="18"/>
        </w:rPr>
        <w:t>IV -</w:t>
      </w:r>
      <w:r w:rsidRPr="00E139C2">
        <w:rPr>
          <w:rFonts w:ascii="Arial" w:eastAsia="Times New Roman" w:hAnsi="Arial" w:cs="Arial"/>
          <w:i/>
          <w:color w:val="000000"/>
          <w:sz w:val="16"/>
          <w:szCs w:val="18"/>
        </w:rPr>
        <w:t> As licenças para exercício de mandato classista, em período igual ao número de dias de afastamento;</w:t>
      </w:r>
      <w:r w:rsidRPr="00E139C2">
        <w:rPr>
          <w:rFonts w:ascii="Arial" w:eastAsia="Times New Roman" w:hAnsi="Arial" w:cs="Arial"/>
          <w:i/>
          <w:color w:val="000000"/>
          <w:sz w:val="16"/>
          <w:szCs w:val="18"/>
        </w:rPr>
        <w:br/>
        <w:t>   </w:t>
      </w:r>
      <w:r w:rsidRPr="00E139C2">
        <w:rPr>
          <w:rFonts w:ascii="Arial" w:eastAsia="Times New Roman" w:hAnsi="Arial" w:cs="Arial"/>
          <w:b/>
          <w:bCs/>
          <w:i/>
          <w:color w:val="000000"/>
          <w:sz w:val="16"/>
          <w:szCs w:val="18"/>
        </w:rPr>
        <w:t>V -</w:t>
      </w:r>
      <w:r w:rsidRPr="00E139C2">
        <w:rPr>
          <w:rFonts w:ascii="Arial" w:eastAsia="Times New Roman" w:hAnsi="Arial" w:cs="Arial"/>
          <w:i/>
          <w:color w:val="000000"/>
          <w:sz w:val="16"/>
          <w:szCs w:val="18"/>
        </w:rPr>
        <w:t> Somar dez atrasos de comparecimento ao serviço e/ou saídas antes do horário marcado para o término da jornada, na proporção de trinta dias para cada atraso e/ou saída que exceder décima.</w:t>
      </w:r>
      <w:r w:rsidRPr="00E139C2">
        <w:rPr>
          <w:rFonts w:ascii="Arial" w:eastAsia="Times New Roman" w:hAnsi="Arial" w:cs="Arial"/>
          <w:i/>
          <w:color w:val="000000"/>
          <w:sz w:val="16"/>
          <w:szCs w:val="18"/>
        </w:rPr>
        <w:br/>
      </w:r>
      <w:bookmarkStart w:id="2" w:name="a18"/>
      <w:bookmarkEnd w:id="2"/>
      <w:r w:rsidRPr="00E139C2">
        <w:rPr>
          <w:rFonts w:ascii="Arial" w:eastAsia="Times New Roman" w:hAnsi="Arial" w:cs="Arial"/>
          <w:b/>
          <w:bCs/>
          <w:i/>
          <w:color w:val="000000"/>
          <w:sz w:val="16"/>
          <w:szCs w:val="18"/>
        </w:rPr>
        <w:t>Art. 18.</w:t>
      </w:r>
      <w:r w:rsidRPr="00E139C2">
        <w:rPr>
          <w:rFonts w:ascii="Arial" w:eastAsia="Times New Roman" w:hAnsi="Arial" w:cs="Arial"/>
          <w:i/>
          <w:color w:val="000000"/>
          <w:sz w:val="16"/>
          <w:szCs w:val="18"/>
        </w:rPr>
        <w:t> A Promoção terá vigência a partir do mês seguinte àquele em que o servidor completar os requisitos exigidos e se dará a pedido do interes</w:t>
      </w:r>
      <w:r w:rsidR="00DD256A" w:rsidRPr="00E139C2">
        <w:rPr>
          <w:rFonts w:ascii="Arial" w:eastAsia="Times New Roman" w:hAnsi="Arial" w:cs="Arial"/>
          <w:i/>
          <w:color w:val="000000"/>
          <w:sz w:val="16"/>
          <w:szCs w:val="18"/>
        </w:rPr>
        <w:t>sado. </w:t>
      </w:r>
    </w:p>
    <w:p w:rsidR="00DD256A" w:rsidRPr="00DD256A" w:rsidRDefault="00DD256A" w:rsidP="00DD256A">
      <w:pPr>
        <w:spacing w:after="0" w:line="240" w:lineRule="auto"/>
        <w:rPr>
          <w:rFonts w:ascii="Arial" w:hAnsi="Arial" w:cs="Arial"/>
          <w:i/>
          <w:sz w:val="18"/>
          <w:szCs w:val="18"/>
        </w:rPr>
      </w:pPr>
    </w:p>
    <w:p w:rsidR="00BD531C" w:rsidRPr="00DD256A" w:rsidRDefault="00BD531C" w:rsidP="00083277">
      <w:pPr>
        <w:spacing w:after="0" w:line="360" w:lineRule="auto"/>
        <w:ind w:firstLine="2268"/>
        <w:jc w:val="both"/>
        <w:rPr>
          <w:rFonts w:ascii="Arial" w:hAnsi="Arial" w:cs="Arial"/>
          <w:sz w:val="24"/>
          <w:szCs w:val="24"/>
        </w:rPr>
      </w:pPr>
      <w:r w:rsidRPr="00DD256A">
        <w:rPr>
          <w:rFonts w:ascii="Arial" w:hAnsi="Arial" w:cs="Arial"/>
          <w:sz w:val="24"/>
          <w:szCs w:val="24"/>
        </w:rPr>
        <w:t>Nestes Termos,</w:t>
      </w:r>
      <w:bookmarkStart w:id="3" w:name="_GoBack"/>
      <w:bookmarkEnd w:id="3"/>
    </w:p>
    <w:p w:rsidR="00083277" w:rsidRPr="00DD256A" w:rsidRDefault="00083277" w:rsidP="00083277">
      <w:pPr>
        <w:spacing w:after="0" w:line="360" w:lineRule="auto"/>
        <w:ind w:firstLine="2268"/>
        <w:jc w:val="both"/>
        <w:rPr>
          <w:rFonts w:ascii="Arial" w:hAnsi="Arial" w:cs="Arial"/>
          <w:sz w:val="24"/>
          <w:szCs w:val="24"/>
        </w:rPr>
      </w:pPr>
      <w:r w:rsidRPr="00DD256A">
        <w:rPr>
          <w:rFonts w:ascii="Arial" w:hAnsi="Arial" w:cs="Arial"/>
          <w:sz w:val="24"/>
          <w:szCs w:val="24"/>
        </w:rPr>
        <w:t>Pede Deferimento.</w:t>
      </w:r>
    </w:p>
    <w:p w:rsidR="00585B10" w:rsidRPr="00DD256A" w:rsidRDefault="00585B10" w:rsidP="00BD531C">
      <w:pPr>
        <w:spacing w:after="0" w:line="360" w:lineRule="auto"/>
        <w:ind w:firstLine="2268"/>
        <w:rPr>
          <w:rFonts w:ascii="Arial" w:hAnsi="Arial" w:cs="Arial"/>
          <w:sz w:val="24"/>
          <w:szCs w:val="24"/>
        </w:rPr>
      </w:pPr>
    </w:p>
    <w:p w:rsidR="00083277" w:rsidRPr="00DD256A" w:rsidRDefault="00083277" w:rsidP="00BD531C">
      <w:pPr>
        <w:spacing w:after="0" w:line="360" w:lineRule="auto"/>
        <w:ind w:firstLine="2268"/>
        <w:rPr>
          <w:rFonts w:ascii="Arial" w:hAnsi="Arial" w:cs="Arial"/>
          <w:sz w:val="24"/>
          <w:szCs w:val="24"/>
        </w:rPr>
      </w:pPr>
      <w:r w:rsidRPr="00DD256A">
        <w:rPr>
          <w:rFonts w:ascii="Arial" w:hAnsi="Arial" w:cs="Arial"/>
          <w:sz w:val="24"/>
          <w:szCs w:val="24"/>
        </w:rPr>
        <w:t xml:space="preserve">Tenente Portela, </w:t>
      </w:r>
      <w:r w:rsidR="00BD531C" w:rsidRPr="00DD256A">
        <w:rPr>
          <w:rFonts w:ascii="Arial" w:hAnsi="Arial" w:cs="Arial"/>
          <w:sz w:val="24"/>
          <w:szCs w:val="24"/>
        </w:rPr>
        <w:t>____</w:t>
      </w:r>
      <w:r w:rsidRPr="00DD256A">
        <w:rPr>
          <w:rFonts w:ascii="Arial" w:hAnsi="Arial" w:cs="Arial"/>
          <w:sz w:val="24"/>
          <w:szCs w:val="24"/>
        </w:rPr>
        <w:t xml:space="preserve"> de </w:t>
      </w:r>
      <w:r w:rsidR="00BD531C" w:rsidRPr="00DD256A">
        <w:rPr>
          <w:rFonts w:ascii="Arial" w:hAnsi="Arial" w:cs="Arial"/>
          <w:sz w:val="24"/>
          <w:szCs w:val="24"/>
        </w:rPr>
        <w:t>____________</w:t>
      </w:r>
      <w:r w:rsidRPr="00DD256A">
        <w:rPr>
          <w:rFonts w:ascii="Arial" w:hAnsi="Arial" w:cs="Arial"/>
          <w:sz w:val="24"/>
          <w:szCs w:val="24"/>
        </w:rPr>
        <w:t xml:space="preserve"> de 20</w:t>
      </w:r>
      <w:r w:rsidR="00F34D34" w:rsidRPr="00DD256A">
        <w:rPr>
          <w:rFonts w:ascii="Arial" w:hAnsi="Arial" w:cs="Arial"/>
          <w:sz w:val="24"/>
          <w:szCs w:val="24"/>
        </w:rPr>
        <w:t>__</w:t>
      </w:r>
      <w:r w:rsidR="00BD531C" w:rsidRPr="00DD256A">
        <w:rPr>
          <w:rFonts w:ascii="Arial" w:hAnsi="Arial" w:cs="Arial"/>
          <w:sz w:val="24"/>
          <w:szCs w:val="24"/>
        </w:rPr>
        <w:t>___</w:t>
      </w:r>
      <w:r w:rsidRPr="00DD256A">
        <w:rPr>
          <w:rFonts w:ascii="Arial" w:hAnsi="Arial" w:cs="Arial"/>
          <w:sz w:val="24"/>
          <w:szCs w:val="24"/>
        </w:rPr>
        <w:t>.</w:t>
      </w:r>
    </w:p>
    <w:p w:rsidR="00083277" w:rsidRPr="00DD256A" w:rsidRDefault="00083277" w:rsidP="00083277">
      <w:pPr>
        <w:spacing w:after="0" w:line="240" w:lineRule="auto"/>
        <w:ind w:firstLine="2268"/>
        <w:jc w:val="both"/>
        <w:rPr>
          <w:rFonts w:ascii="Arial" w:hAnsi="Arial" w:cs="Arial"/>
          <w:sz w:val="24"/>
          <w:szCs w:val="24"/>
        </w:rPr>
      </w:pPr>
    </w:p>
    <w:p w:rsidR="00083277" w:rsidRPr="00DD256A" w:rsidRDefault="00083277" w:rsidP="00083277">
      <w:pPr>
        <w:spacing w:after="0" w:line="240" w:lineRule="auto"/>
        <w:ind w:firstLine="2268"/>
        <w:jc w:val="both"/>
        <w:rPr>
          <w:rFonts w:ascii="Arial" w:hAnsi="Arial" w:cs="Arial"/>
          <w:sz w:val="24"/>
          <w:szCs w:val="24"/>
        </w:rPr>
      </w:pPr>
    </w:p>
    <w:p w:rsidR="00083277" w:rsidRPr="00DD256A" w:rsidRDefault="00083277" w:rsidP="00083277">
      <w:pPr>
        <w:spacing w:after="0" w:line="240" w:lineRule="auto"/>
        <w:ind w:firstLine="2268"/>
        <w:jc w:val="both"/>
        <w:rPr>
          <w:rFonts w:ascii="Arial" w:hAnsi="Arial" w:cs="Arial"/>
          <w:sz w:val="24"/>
          <w:szCs w:val="24"/>
        </w:rPr>
      </w:pPr>
    </w:p>
    <w:p w:rsidR="00083277" w:rsidRPr="00DD256A" w:rsidRDefault="00BD531C" w:rsidP="00083277">
      <w:pPr>
        <w:spacing w:after="0" w:line="240" w:lineRule="auto"/>
        <w:jc w:val="center"/>
        <w:rPr>
          <w:rFonts w:ascii="Arial" w:hAnsi="Arial" w:cs="Arial"/>
          <w:b/>
          <w:sz w:val="24"/>
          <w:szCs w:val="24"/>
        </w:rPr>
      </w:pPr>
      <w:r w:rsidRPr="00DD256A">
        <w:rPr>
          <w:rFonts w:ascii="Arial" w:hAnsi="Arial" w:cs="Arial"/>
          <w:b/>
          <w:sz w:val="24"/>
          <w:szCs w:val="24"/>
        </w:rPr>
        <w:t>_____________</w:t>
      </w:r>
      <w:r w:rsidR="00FE534A" w:rsidRPr="00DD256A">
        <w:rPr>
          <w:rFonts w:ascii="Arial" w:hAnsi="Arial" w:cs="Arial"/>
          <w:b/>
          <w:sz w:val="24"/>
          <w:szCs w:val="24"/>
        </w:rPr>
        <w:t>______________________</w:t>
      </w:r>
      <w:r w:rsidRPr="00DD256A">
        <w:rPr>
          <w:rFonts w:ascii="Arial" w:hAnsi="Arial" w:cs="Arial"/>
          <w:b/>
          <w:sz w:val="24"/>
          <w:szCs w:val="24"/>
        </w:rPr>
        <w:t xml:space="preserve">___________         </w:t>
      </w:r>
      <w:r w:rsidR="00DE598D" w:rsidRPr="00DD256A">
        <w:rPr>
          <w:rFonts w:ascii="Arial" w:hAnsi="Arial" w:cs="Arial"/>
          <w:b/>
          <w:sz w:val="24"/>
          <w:szCs w:val="24"/>
        </w:rPr>
        <w:t xml:space="preserve">   </w:t>
      </w:r>
    </w:p>
    <w:p w:rsidR="000B7C9E" w:rsidRPr="00DD256A" w:rsidRDefault="00547261" w:rsidP="00AC06F7">
      <w:pPr>
        <w:spacing w:after="0" w:line="240" w:lineRule="auto"/>
        <w:jc w:val="center"/>
        <w:rPr>
          <w:rFonts w:ascii="Arial" w:hAnsi="Arial" w:cs="Arial"/>
        </w:rPr>
      </w:pPr>
      <w:proofErr w:type="gramStart"/>
      <w:r w:rsidRPr="00DD256A">
        <w:rPr>
          <w:rFonts w:ascii="Arial" w:hAnsi="Arial" w:cs="Arial"/>
          <w:b/>
          <w:sz w:val="24"/>
          <w:szCs w:val="24"/>
        </w:rPr>
        <w:t xml:space="preserve">Assinatura </w:t>
      </w:r>
      <w:r w:rsidR="00083277" w:rsidRPr="00DD256A">
        <w:rPr>
          <w:rFonts w:ascii="Arial" w:hAnsi="Arial" w:cs="Arial"/>
          <w:b/>
          <w:sz w:val="24"/>
          <w:szCs w:val="24"/>
        </w:rPr>
        <w:t xml:space="preserve">Servidor </w:t>
      </w:r>
      <w:r w:rsidR="00BD531C" w:rsidRPr="00DD256A">
        <w:rPr>
          <w:rFonts w:ascii="Arial" w:hAnsi="Arial" w:cs="Arial"/>
          <w:b/>
          <w:sz w:val="24"/>
          <w:szCs w:val="24"/>
        </w:rPr>
        <w:t>Requerente</w:t>
      </w:r>
      <w:proofErr w:type="gramEnd"/>
      <w:r w:rsidR="00AC06F7" w:rsidRPr="00DD256A">
        <w:rPr>
          <w:rFonts w:ascii="Arial" w:hAnsi="Arial" w:cs="Arial"/>
          <w:b/>
          <w:sz w:val="24"/>
          <w:szCs w:val="24"/>
        </w:rPr>
        <w:t xml:space="preserve"> </w:t>
      </w:r>
    </w:p>
    <w:sectPr w:rsidR="000B7C9E" w:rsidRPr="00DD256A" w:rsidSect="00DD256A">
      <w:pgSz w:w="11906" w:h="16838"/>
      <w:pgMar w:top="709" w:right="1701"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277"/>
    <w:rsid w:val="00083277"/>
    <w:rsid w:val="000A4FAD"/>
    <w:rsid w:val="000B7C9E"/>
    <w:rsid w:val="002606B0"/>
    <w:rsid w:val="002A0147"/>
    <w:rsid w:val="004E02B9"/>
    <w:rsid w:val="00547261"/>
    <w:rsid w:val="00585B10"/>
    <w:rsid w:val="0072512B"/>
    <w:rsid w:val="0075642E"/>
    <w:rsid w:val="00865375"/>
    <w:rsid w:val="00AC06F7"/>
    <w:rsid w:val="00B01241"/>
    <w:rsid w:val="00BD531C"/>
    <w:rsid w:val="00C833B5"/>
    <w:rsid w:val="00DA564E"/>
    <w:rsid w:val="00DD256A"/>
    <w:rsid w:val="00DE598D"/>
    <w:rsid w:val="00E00E4E"/>
    <w:rsid w:val="00E139C2"/>
    <w:rsid w:val="00EE65D7"/>
    <w:rsid w:val="00F2277A"/>
    <w:rsid w:val="00F34D34"/>
    <w:rsid w:val="00FE53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277"/>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277"/>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00925">
      <w:bodyDiv w:val="1"/>
      <w:marLeft w:val="0"/>
      <w:marRight w:val="0"/>
      <w:marTop w:val="0"/>
      <w:marBottom w:val="0"/>
      <w:divBdr>
        <w:top w:val="none" w:sz="0" w:space="0" w:color="auto"/>
        <w:left w:val="none" w:sz="0" w:space="0" w:color="auto"/>
        <w:bottom w:val="none" w:sz="0" w:space="0" w:color="auto"/>
        <w:right w:val="none" w:sz="0" w:space="0" w:color="auto"/>
      </w:divBdr>
      <w:divsChild>
        <w:div w:id="1685354182">
          <w:marLeft w:val="570"/>
          <w:marRight w:val="750"/>
          <w:marTop w:val="30"/>
          <w:marBottom w:val="225"/>
          <w:divBdr>
            <w:top w:val="none" w:sz="0" w:space="0" w:color="auto"/>
            <w:left w:val="none" w:sz="0" w:space="0" w:color="auto"/>
            <w:bottom w:val="none" w:sz="0" w:space="0" w:color="auto"/>
            <w:right w:val="none" w:sz="0" w:space="0" w:color="auto"/>
          </w:divBdr>
        </w:div>
        <w:div w:id="1154025031">
          <w:marLeft w:val="570"/>
          <w:marRight w:val="750"/>
          <w:marTop w:val="30"/>
          <w:marBottom w:val="225"/>
          <w:divBdr>
            <w:top w:val="none" w:sz="0" w:space="0" w:color="auto"/>
            <w:left w:val="none" w:sz="0" w:space="0" w:color="auto"/>
            <w:bottom w:val="none" w:sz="0" w:space="0" w:color="auto"/>
            <w:right w:val="none" w:sz="0" w:space="0" w:color="auto"/>
          </w:divBdr>
        </w:div>
        <w:div w:id="1404521297">
          <w:marLeft w:val="570"/>
          <w:marRight w:val="750"/>
          <w:marTop w:val="3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463</Words>
  <Characters>2506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pessoal02</dc:creator>
  <cp:lastModifiedBy>Pessoal07</cp:lastModifiedBy>
  <cp:revision>21</cp:revision>
  <dcterms:created xsi:type="dcterms:W3CDTF">2018-12-06T10:31:00Z</dcterms:created>
  <dcterms:modified xsi:type="dcterms:W3CDTF">2021-10-15T12:57:00Z</dcterms:modified>
</cp:coreProperties>
</file>