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6BD" w:rsidRDefault="00843FAF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 xml:space="preserve">RETIFICAÇÃO AO </w:t>
      </w:r>
      <w:r w:rsidR="007530B1"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>EDITAL DE CONCURSO CULTURAL Nº 002/2020</w:t>
      </w:r>
    </w:p>
    <w:p w:rsidR="007016BD" w:rsidRDefault="007016BD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7016BD" w:rsidRDefault="007530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SELEÇÃO DE PROJETOS CULTURAIS</w:t>
      </w:r>
    </w:p>
    <w:p w:rsidR="007016BD" w:rsidRDefault="007530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ÂMBITO DAS AÇÕES DA LEI ALDIR BLANC (Lei nº 14.017/2020)</w:t>
      </w:r>
    </w:p>
    <w:p w:rsidR="007016BD" w:rsidRDefault="007016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3694D" w:rsidRDefault="00C3694D" w:rsidP="00C3694D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O Prefeito Municipal de Tenente Portela/RS, </w:t>
      </w:r>
      <w:r>
        <w:rPr>
          <w:rFonts w:ascii="Arial" w:eastAsia="SimSun" w:hAnsi="Arial" w:cs="Arial"/>
          <w:i/>
          <w:color w:val="000000"/>
          <w:sz w:val="24"/>
          <w:szCs w:val="24"/>
          <w:lang w:eastAsia="zh-CN"/>
        </w:rPr>
        <w:t>em exercício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, no uso das suas atribuições constitucionais e legais, através da Secretaria Municipal de Educação, Cultura e Desporto, </w:t>
      </w:r>
      <w:r>
        <w:rPr>
          <w:rFonts w:ascii="Arial" w:eastAsia="SimSun" w:hAnsi="Arial" w:cs="Arial"/>
          <w:b/>
          <w:i/>
          <w:color w:val="000000"/>
          <w:sz w:val="24"/>
          <w:szCs w:val="24"/>
          <w:lang w:eastAsia="zh-CN"/>
        </w:rPr>
        <w:t>considerando</w:t>
      </w:r>
      <w:r>
        <w:rPr>
          <w:rFonts w:ascii="Arial" w:eastAsia="SimSun" w:hAnsi="Arial" w:cs="Arial"/>
          <w:i/>
          <w:color w:val="000000"/>
          <w:sz w:val="24"/>
          <w:szCs w:val="24"/>
          <w:lang w:eastAsia="zh-CN"/>
        </w:rPr>
        <w:t xml:space="preserve"> que o prazo de desembolso dos recursos recebidos através da Lei Aldir Blanc está vinculado ao Estado de Calamidade Pública reconhecido pelo Decreto Legislativo nº 06/2020, cuja vigência encerra em 31/12/2020; </w:t>
      </w:r>
      <w:r>
        <w:rPr>
          <w:rFonts w:ascii="Arial" w:eastAsia="SimSun" w:hAnsi="Arial" w:cs="Arial"/>
          <w:b/>
          <w:i/>
          <w:color w:val="000000"/>
          <w:sz w:val="24"/>
          <w:szCs w:val="24"/>
          <w:lang w:eastAsia="zh-CN"/>
        </w:rPr>
        <w:t>considerando</w:t>
      </w:r>
      <w:r>
        <w:rPr>
          <w:rFonts w:ascii="Arial" w:eastAsia="SimSun" w:hAnsi="Arial" w:cs="Arial"/>
          <w:i/>
          <w:color w:val="000000"/>
          <w:sz w:val="24"/>
          <w:szCs w:val="24"/>
          <w:lang w:eastAsia="zh-CN"/>
        </w:rPr>
        <w:t xml:space="preserve"> que até o momento não há previsão para prorrogação do Estado de Calamidade Pública,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 torna público e comunica aos interessados </w:t>
      </w:r>
      <w:r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 xml:space="preserve">RETIFICAÇÃO DO ITEM 1.2, </w:t>
      </w:r>
      <w:r w:rsidR="0007146C" w:rsidRPr="007530B1">
        <w:rPr>
          <w:rFonts w:ascii="Arial" w:eastAsia="SimSun" w:hAnsi="Arial" w:cs="Arial"/>
          <w:b/>
          <w:sz w:val="24"/>
          <w:szCs w:val="24"/>
          <w:lang w:eastAsia="zh-CN"/>
        </w:rPr>
        <w:t xml:space="preserve">2.2, </w:t>
      </w:r>
      <w:r w:rsidR="005D0723"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>3.2, 4.1, 4.7</w:t>
      </w:r>
      <w:r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>.1</w:t>
      </w:r>
      <w:r w:rsidR="005604DE"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>, 5.3</w:t>
      </w:r>
      <w:r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 xml:space="preserve"> e 6.1, 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>do Edital de Concurso Cultural nº 00</w:t>
      </w:r>
      <w:r w:rsidR="005D0723">
        <w:rPr>
          <w:rFonts w:ascii="Arial" w:eastAsia="SimSun" w:hAnsi="Arial" w:cs="Arial"/>
          <w:color w:val="000000"/>
          <w:sz w:val="24"/>
          <w:szCs w:val="24"/>
          <w:lang w:eastAsia="zh-CN"/>
        </w:rPr>
        <w:t>2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/2020, que </w:t>
      </w:r>
      <w:r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altera</w:t>
      </w:r>
      <w:r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 xml:space="preserve"> 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>o CRONOGRAMA DE DATAS DAS ETAPAS,  conforme segue:</w:t>
      </w:r>
    </w:p>
    <w:p w:rsidR="007821AE" w:rsidRDefault="007821AE" w:rsidP="00C3694D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/>
        </w:rPr>
      </w:pPr>
    </w:p>
    <w:p w:rsidR="007016BD" w:rsidRDefault="00C3694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[...]</w:t>
      </w:r>
    </w:p>
    <w:p w:rsidR="007016BD" w:rsidRDefault="007530B1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1.2 O presente Edital será composto das seguintes etapas sucessivas:</w:t>
      </w:r>
    </w:p>
    <w:tbl>
      <w:tblPr>
        <w:tblStyle w:val="Tabelacomgrade"/>
        <w:tblW w:w="0" w:type="auto"/>
        <w:jc w:val="center"/>
        <w:tblLook w:val="04A0"/>
      </w:tblPr>
      <w:tblGrid>
        <w:gridCol w:w="5184"/>
        <w:gridCol w:w="3908"/>
      </w:tblGrid>
      <w:tr w:rsidR="00C3694D" w:rsidTr="006664BB">
        <w:trPr>
          <w:trHeight w:val="327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center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/>
              </w:rPr>
              <w:t>Etapa</w:t>
            </w:r>
            <w:proofErr w:type="spellEnd"/>
          </w:p>
        </w:tc>
        <w:tc>
          <w:tcPr>
            <w:tcW w:w="3908" w:type="dxa"/>
          </w:tcPr>
          <w:p w:rsidR="00C3694D" w:rsidRDefault="00C3694D" w:rsidP="006664BB">
            <w:pPr>
              <w:spacing w:after="0" w:line="240" w:lineRule="auto"/>
              <w:jc w:val="center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r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/>
              </w:rPr>
              <w:t>Data</w:t>
            </w:r>
          </w:p>
        </w:tc>
      </w:tr>
      <w:tr w:rsidR="00C3694D" w:rsidTr="006664BB">
        <w:trPr>
          <w:trHeight w:val="317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Publicação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edital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908" w:type="dxa"/>
          </w:tcPr>
          <w:p w:rsidR="00C3694D" w:rsidRPr="00A36E68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b/>
                <w:color w:val="000000"/>
                <w:sz w:val="24"/>
                <w:szCs w:val="24"/>
                <w:lang/>
              </w:rPr>
            </w:pP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eastAsia="zh-CN"/>
              </w:rPr>
              <w:t>10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/>
              </w:rPr>
              <w:t>/1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eastAsia="zh-CN"/>
              </w:rPr>
              <w:t>2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/>
              </w:rPr>
              <w:t xml:space="preserve">/2020 </w:t>
            </w:r>
          </w:p>
        </w:tc>
      </w:tr>
      <w:tr w:rsidR="00C3694D" w:rsidTr="006664BB">
        <w:trPr>
          <w:trHeight w:val="321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Inscrição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Projeto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908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às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23h59min, de 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/>
              </w:rPr>
              <w:t>26/1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eastAsia="zh-CN"/>
              </w:rPr>
              <w:t>2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/>
              </w:rPr>
              <w:t>/2020</w:t>
            </w:r>
          </w:p>
        </w:tc>
      </w:tr>
      <w:tr w:rsidR="00C3694D" w:rsidTr="006664BB">
        <w:trPr>
          <w:trHeight w:val="548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Divulgação dos Projetos Inscritos, Homologados e Selecionado</w:t>
            </w:r>
            <w:r w:rsidR="00F943A6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s</w:t>
            </w: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3908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às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12hs, de 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/>
              </w:rPr>
              <w:t>28/12/2020</w:t>
            </w:r>
          </w:p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</w:p>
        </w:tc>
      </w:tr>
      <w:tr w:rsidR="00C3694D" w:rsidTr="006664BB">
        <w:trPr>
          <w:trHeight w:val="548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 xml:space="preserve">Abertura do Prazo de Recursos </w:t>
            </w:r>
          </w:p>
        </w:tc>
        <w:tc>
          <w:tcPr>
            <w:tcW w:w="3908" w:type="dxa"/>
          </w:tcPr>
          <w:p w:rsidR="00C3694D" w:rsidRPr="00761FBC" w:rsidRDefault="00C3694D" w:rsidP="002641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A partir das 12h00min até às 23</w:t>
            </w:r>
            <w:r w:rsidR="00264187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h</w:t>
            </w:r>
            <w:r w:rsidRP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59</w:t>
            </w:r>
            <w:r w:rsidR="00264187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min</w:t>
            </w:r>
            <w:r w:rsidRP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 xml:space="preserve">, de 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eastAsia="zh-CN"/>
              </w:rPr>
              <w:t>28/12/2020</w:t>
            </w:r>
          </w:p>
        </w:tc>
      </w:tr>
      <w:tr w:rsidR="00C3694D" w:rsidTr="006664BB">
        <w:trPr>
          <w:trHeight w:val="455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Sorteio Público (em caso de empate)</w:t>
            </w:r>
          </w:p>
        </w:tc>
        <w:tc>
          <w:tcPr>
            <w:tcW w:w="3908" w:type="dxa"/>
          </w:tcPr>
          <w:p w:rsidR="00C3694D" w:rsidRPr="00761FBC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 xml:space="preserve">Às 09h30min, de </w:t>
            </w:r>
            <w:r w:rsidRPr="004426B4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eastAsia="zh-CN"/>
              </w:rPr>
              <w:t>29/12/2020</w:t>
            </w:r>
          </w:p>
        </w:tc>
      </w:tr>
      <w:tr w:rsidR="00C3694D" w:rsidTr="006664BB">
        <w:trPr>
          <w:trHeight w:val="419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Homologação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resultado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final </w:t>
            </w:r>
          </w:p>
        </w:tc>
        <w:tc>
          <w:tcPr>
            <w:tcW w:w="3908" w:type="dxa"/>
          </w:tcPr>
          <w:p w:rsidR="00C3694D" w:rsidRPr="00A36E68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b/>
                <w:color w:val="000000"/>
                <w:sz w:val="24"/>
                <w:szCs w:val="24"/>
                <w:lang/>
              </w:rPr>
            </w:pP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/>
              </w:rPr>
              <w:t>29/12/2020</w:t>
            </w:r>
          </w:p>
        </w:tc>
      </w:tr>
      <w:tr w:rsidR="00C3694D" w:rsidTr="006664BB">
        <w:trPr>
          <w:trHeight w:val="425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 xml:space="preserve">Contratação e liberação dos recursos </w:t>
            </w:r>
          </w:p>
        </w:tc>
        <w:tc>
          <w:tcPr>
            <w:tcW w:w="3908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/>
              </w:rPr>
              <w:t xml:space="preserve">30/12/2020 </w:t>
            </w:r>
          </w:p>
        </w:tc>
      </w:tr>
      <w:tr w:rsidR="00C3694D" w:rsidTr="006664BB">
        <w:trPr>
          <w:trHeight w:val="404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Realização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projeto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908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Período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 xml:space="preserve"> 04</w:t>
            </w:r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meses</w:t>
            </w:r>
            <w:proofErr w:type="spellEnd"/>
          </w:p>
        </w:tc>
      </w:tr>
      <w:tr w:rsidR="00C3694D" w:rsidTr="006664BB">
        <w:trPr>
          <w:trHeight w:val="548"/>
          <w:jc w:val="center"/>
        </w:trPr>
        <w:tc>
          <w:tcPr>
            <w:tcW w:w="5184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Prestação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/>
              </w:rPr>
              <w:t>contas</w:t>
            </w:r>
            <w:proofErr w:type="spellEnd"/>
          </w:p>
        </w:tc>
        <w:tc>
          <w:tcPr>
            <w:tcW w:w="3908" w:type="dxa"/>
          </w:tcPr>
          <w:p w:rsidR="00C3694D" w:rsidRDefault="00C3694D" w:rsidP="006664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30 dias após finalização do projeto.</w:t>
            </w:r>
          </w:p>
        </w:tc>
      </w:tr>
    </w:tbl>
    <w:p w:rsidR="007016BD" w:rsidRDefault="00C3694D">
      <w:pPr>
        <w:spacing w:after="0" w:line="360" w:lineRule="auto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C3694D">
        <w:rPr>
          <w:rFonts w:ascii="Arial" w:eastAsia="Arial Unicode MS" w:hAnsi="Arial" w:cs="Arial"/>
          <w:bCs/>
          <w:sz w:val="24"/>
          <w:szCs w:val="24"/>
        </w:rPr>
        <w:t>[...]</w:t>
      </w:r>
    </w:p>
    <w:p w:rsidR="009E283C" w:rsidRDefault="009E283C" w:rsidP="009E283C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2.2 Todas as atividades realizadas com recursos disponibilizados por meio deste Edital deverão ocorrer exclusivamente no Município de Tenente Portela/RS, abrangendo área</w:t>
      </w:r>
      <w:bookmarkStart w:id="0" w:name="_GoBack"/>
      <w:bookmarkEnd w:id="0"/>
      <w:r>
        <w:rPr>
          <w:rFonts w:ascii="Arial" w:eastAsia="Arial Unicode MS" w:hAnsi="Arial" w:cs="Arial"/>
          <w:sz w:val="24"/>
          <w:szCs w:val="24"/>
        </w:rPr>
        <w:t xml:space="preserve"> urbana e/ou rural, possibilitando o acesso democratizado às ações oriundas deste recurso.</w:t>
      </w:r>
      <w:r w:rsidRPr="007530B1">
        <w:rPr>
          <w:rFonts w:ascii="Arial" w:eastAsia="Arial Unicode MS" w:hAnsi="Arial" w:cs="Arial"/>
          <w:sz w:val="24"/>
          <w:szCs w:val="24"/>
        </w:rPr>
        <w:t xml:space="preserve"> </w:t>
      </w:r>
      <w:r w:rsidR="00111C88" w:rsidRPr="007530B1">
        <w:rPr>
          <w:rFonts w:ascii="Arial" w:eastAsia="Arial Unicode MS" w:hAnsi="Arial" w:cs="Arial"/>
          <w:sz w:val="24"/>
          <w:szCs w:val="24"/>
        </w:rPr>
        <w:t>E</w:t>
      </w:r>
      <w:r w:rsidRPr="007530B1">
        <w:rPr>
          <w:rFonts w:ascii="Arial" w:eastAsia="Arial Unicode MS" w:hAnsi="Arial" w:cs="Arial"/>
          <w:sz w:val="24"/>
          <w:szCs w:val="24"/>
        </w:rPr>
        <w:t>xcepcio</w:t>
      </w:r>
      <w:r w:rsidR="00111C88" w:rsidRPr="007530B1">
        <w:rPr>
          <w:rFonts w:ascii="Arial" w:eastAsia="Arial Unicode MS" w:hAnsi="Arial" w:cs="Arial"/>
          <w:sz w:val="24"/>
          <w:szCs w:val="24"/>
        </w:rPr>
        <w:t>na-se, desta regra,</w:t>
      </w:r>
      <w:r w:rsidRPr="007530B1">
        <w:rPr>
          <w:rFonts w:ascii="Arial" w:eastAsia="Arial Unicode MS" w:hAnsi="Arial" w:cs="Arial"/>
          <w:sz w:val="24"/>
          <w:szCs w:val="24"/>
        </w:rPr>
        <w:t xml:space="preserve"> a realização de </w:t>
      </w:r>
      <w:proofErr w:type="spellStart"/>
      <w:r w:rsidRPr="007530B1">
        <w:rPr>
          <w:rFonts w:ascii="Arial" w:eastAsia="Arial Unicode MS" w:hAnsi="Arial" w:cs="Arial"/>
          <w:i/>
          <w:sz w:val="24"/>
          <w:szCs w:val="24"/>
        </w:rPr>
        <w:t>lives</w:t>
      </w:r>
      <w:proofErr w:type="spellEnd"/>
      <w:r w:rsidRPr="007530B1">
        <w:rPr>
          <w:rFonts w:ascii="Arial" w:eastAsia="Arial Unicode MS" w:hAnsi="Arial" w:cs="Arial"/>
          <w:i/>
          <w:sz w:val="24"/>
          <w:szCs w:val="24"/>
        </w:rPr>
        <w:t xml:space="preserve"> </w:t>
      </w:r>
      <w:r w:rsidRPr="007530B1">
        <w:rPr>
          <w:rFonts w:ascii="Arial" w:eastAsia="Arial Unicode MS" w:hAnsi="Arial" w:cs="Arial"/>
          <w:sz w:val="24"/>
          <w:szCs w:val="24"/>
        </w:rPr>
        <w:t xml:space="preserve">que </w:t>
      </w:r>
      <w:r w:rsidRPr="007530B1">
        <w:rPr>
          <w:rFonts w:ascii="Arial" w:eastAsia="Arial Unicode MS" w:hAnsi="Arial" w:cs="Arial"/>
          <w:sz w:val="24"/>
          <w:szCs w:val="24"/>
        </w:rPr>
        <w:lastRenderedPageBreak/>
        <w:t xml:space="preserve">poderão ser </w:t>
      </w:r>
      <w:r w:rsidR="00111C88" w:rsidRPr="007530B1">
        <w:rPr>
          <w:rFonts w:ascii="Arial" w:eastAsia="Arial Unicode MS" w:hAnsi="Arial" w:cs="Arial"/>
          <w:sz w:val="24"/>
          <w:szCs w:val="24"/>
        </w:rPr>
        <w:t>executadas</w:t>
      </w:r>
      <w:r w:rsidRPr="007530B1">
        <w:rPr>
          <w:rFonts w:ascii="Arial" w:eastAsia="Arial Unicode MS" w:hAnsi="Arial" w:cs="Arial"/>
          <w:sz w:val="24"/>
          <w:szCs w:val="24"/>
        </w:rPr>
        <w:t xml:space="preserve"> em locais situados fora do Município de </w:t>
      </w:r>
      <w:r w:rsidR="00C67DA2" w:rsidRPr="007530B1">
        <w:rPr>
          <w:rFonts w:ascii="Arial" w:eastAsia="Arial Unicode MS" w:hAnsi="Arial" w:cs="Arial"/>
          <w:sz w:val="24"/>
          <w:szCs w:val="24"/>
        </w:rPr>
        <w:t>T</w:t>
      </w:r>
      <w:r w:rsidRPr="007530B1">
        <w:rPr>
          <w:rFonts w:ascii="Arial" w:eastAsia="Arial Unicode MS" w:hAnsi="Arial" w:cs="Arial"/>
          <w:sz w:val="24"/>
          <w:szCs w:val="24"/>
        </w:rPr>
        <w:t xml:space="preserve">enente Portela, por questões técnicas e acústicas, desde que não utilizados recursos do repasse Lei Aldir Blanc para custeio de eventuais despesas de </w:t>
      </w:r>
      <w:r w:rsidR="00BA1935" w:rsidRPr="007530B1">
        <w:rPr>
          <w:rFonts w:ascii="Arial" w:eastAsia="Arial Unicode MS" w:hAnsi="Arial" w:cs="Arial"/>
          <w:sz w:val="24"/>
          <w:szCs w:val="24"/>
        </w:rPr>
        <w:t xml:space="preserve">locomoção e </w:t>
      </w:r>
      <w:r w:rsidRPr="007530B1">
        <w:rPr>
          <w:rFonts w:ascii="Arial" w:eastAsia="Arial Unicode MS" w:hAnsi="Arial" w:cs="Arial"/>
          <w:sz w:val="24"/>
          <w:szCs w:val="24"/>
        </w:rPr>
        <w:t>locação</w:t>
      </w:r>
      <w:r w:rsidR="00D52508" w:rsidRPr="007530B1">
        <w:rPr>
          <w:rFonts w:ascii="Arial" w:eastAsia="Arial Unicode MS" w:hAnsi="Arial" w:cs="Arial"/>
          <w:sz w:val="24"/>
          <w:szCs w:val="24"/>
        </w:rPr>
        <w:t xml:space="preserve"> </w:t>
      </w:r>
      <w:r w:rsidRPr="007530B1">
        <w:rPr>
          <w:rFonts w:ascii="Arial" w:eastAsia="Arial Unicode MS" w:hAnsi="Arial" w:cs="Arial"/>
          <w:sz w:val="24"/>
          <w:szCs w:val="24"/>
        </w:rPr>
        <w:t xml:space="preserve">do espaço. </w:t>
      </w:r>
    </w:p>
    <w:p w:rsidR="009E283C" w:rsidRPr="00C3694D" w:rsidRDefault="009E283C">
      <w:pPr>
        <w:spacing w:after="0" w:line="360" w:lineRule="auto"/>
        <w:jc w:val="both"/>
        <w:rPr>
          <w:rFonts w:ascii="Arial" w:eastAsia="Arial Unicode MS" w:hAnsi="Arial" w:cs="Arial"/>
          <w:bCs/>
          <w:sz w:val="24"/>
          <w:szCs w:val="24"/>
        </w:rPr>
      </w:pPr>
      <w:r>
        <w:rPr>
          <w:rFonts w:ascii="Arial" w:eastAsia="Arial Unicode MS" w:hAnsi="Arial" w:cs="Arial"/>
          <w:bCs/>
          <w:sz w:val="24"/>
          <w:szCs w:val="24"/>
        </w:rPr>
        <w:t>[...]</w:t>
      </w:r>
    </w:p>
    <w:p w:rsidR="007016BD" w:rsidRPr="009E283C" w:rsidRDefault="007530B1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5604DE">
        <w:rPr>
          <w:rFonts w:ascii="Arial" w:eastAsia="Arial Unicode MS" w:hAnsi="Arial" w:cs="Arial"/>
          <w:sz w:val="24"/>
          <w:szCs w:val="24"/>
        </w:rPr>
        <w:t xml:space="preserve">3.2 </w:t>
      </w:r>
      <w:r w:rsidRPr="005604DE">
        <w:rPr>
          <w:rFonts w:ascii="Arial" w:eastAsia="SimSun" w:hAnsi="Arial" w:cs="Arial"/>
          <w:sz w:val="24"/>
          <w:szCs w:val="24"/>
          <w:lang w:eastAsia="zh-CN"/>
        </w:rPr>
        <w:t xml:space="preserve">As 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inscrições serão realizadas </w:t>
      </w:r>
      <w:r>
        <w:rPr>
          <w:rFonts w:ascii="Arial" w:eastAsia="SimSun" w:hAnsi="Arial" w:cs="Arial"/>
          <w:sz w:val="24"/>
          <w:szCs w:val="24"/>
          <w:lang w:eastAsia="zh-CN"/>
        </w:rPr>
        <w:t xml:space="preserve">de </w:t>
      </w:r>
      <w:r w:rsidR="00323E11" w:rsidRPr="00A36E68">
        <w:rPr>
          <w:rFonts w:ascii="Arial" w:eastAsia="SimSun" w:hAnsi="Arial" w:cs="Arial"/>
          <w:b/>
          <w:sz w:val="24"/>
          <w:szCs w:val="24"/>
          <w:u w:val="single"/>
          <w:lang w:eastAsia="zh-CN"/>
        </w:rPr>
        <w:t>10/12/2020 a</w:t>
      </w:r>
      <w:r w:rsidR="00323E11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té às 23h59min d</w:t>
      </w:r>
      <w:r w:rsidR="00323E11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o dia</w:t>
      </w:r>
      <w:r w:rsidR="00323E11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 xml:space="preserve"> 26/1</w:t>
      </w:r>
      <w:r w:rsidR="00323E11" w:rsidRPr="00761FBC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2</w:t>
      </w:r>
      <w:r w:rsidR="00323E11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/2020</w:t>
      </w:r>
      <w:r w:rsidR="00323E11">
        <w:rPr>
          <w:rFonts w:ascii="Arial" w:eastAsia="SimSun" w:hAnsi="Arial" w:cs="Arial"/>
          <w:sz w:val="24"/>
          <w:szCs w:val="24"/>
          <w:lang w:eastAsia="zh-CN"/>
        </w:rPr>
        <w:t xml:space="preserve">, de </w:t>
      </w:r>
      <w:r w:rsidR="00323E11" w:rsidRPr="00A36E68">
        <w:rPr>
          <w:rFonts w:ascii="Arial" w:eastAsia="SimSun" w:hAnsi="Arial" w:cs="Arial"/>
          <w:b/>
          <w:sz w:val="24"/>
          <w:szCs w:val="24"/>
          <w:u w:val="single"/>
          <w:lang w:eastAsia="zh-CN"/>
        </w:rPr>
        <w:t>FORMA ONLINE</w:t>
      </w:r>
      <w:r w:rsidR="00323E11">
        <w:rPr>
          <w:rFonts w:ascii="Arial" w:eastAsia="SimSun" w:hAnsi="Arial" w:cs="Arial"/>
          <w:sz w:val="24"/>
          <w:szCs w:val="24"/>
          <w:lang w:eastAsia="zh-CN"/>
        </w:rPr>
        <w:t>,</w:t>
      </w:r>
      <w:r>
        <w:rPr>
          <w:rFonts w:ascii="Arial" w:eastAsia="SimSun" w:hAnsi="Arial" w:cs="Arial"/>
          <w:color w:val="FF0000"/>
          <w:sz w:val="24"/>
          <w:szCs w:val="24"/>
          <w:lang w:eastAsia="zh-CN"/>
        </w:rPr>
        <w:t xml:space="preserve"> 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>através do site do Município de Tenente Portela, no seguinte endereço eletrônico:</w:t>
      </w:r>
      <w:r w:rsidR="009E283C">
        <w:rPr>
          <w:rFonts w:ascii="Arial" w:eastAsia="Arial Unicode MS" w:hAnsi="Arial" w:cs="Arial"/>
          <w:sz w:val="24"/>
          <w:szCs w:val="24"/>
        </w:rPr>
        <w:t xml:space="preserve"> </w:t>
      </w:r>
      <w:r>
        <w:rPr>
          <w:rFonts w:ascii="Arial" w:eastAsia="Arial Unicode MS" w:hAnsi="Arial" w:cs="Arial"/>
          <w:sz w:val="24"/>
          <w:szCs w:val="24"/>
        </w:rPr>
        <w:t>&lt;</w:t>
      </w:r>
      <w:hyperlink r:id="rId9" w:history="1">
        <w:r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www.tenenteportela.rs.gov.br/pagina/14/lei-aldir-blanc</w:t>
        </w:r>
      </w:hyperlink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&gt;.</w:t>
      </w:r>
    </w:p>
    <w:p w:rsidR="007016BD" w:rsidRPr="009E283C" w:rsidRDefault="00C3694D">
      <w:pPr>
        <w:spacing w:after="0" w:line="360" w:lineRule="auto"/>
        <w:jc w:val="both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[...]</w:t>
      </w:r>
    </w:p>
    <w:p w:rsidR="007016BD" w:rsidRDefault="007530B1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9E283C">
        <w:rPr>
          <w:rFonts w:ascii="Arial" w:eastAsia="Arial Unicode MS" w:hAnsi="Arial" w:cs="Arial"/>
          <w:sz w:val="24"/>
          <w:szCs w:val="24"/>
        </w:rPr>
        <w:t xml:space="preserve">4.1 </w:t>
      </w:r>
      <w:r>
        <w:rPr>
          <w:rFonts w:ascii="Arial" w:hAnsi="Arial" w:cs="Arial"/>
          <w:color w:val="000000"/>
          <w:sz w:val="24"/>
          <w:szCs w:val="24"/>
          <w:lang/>
        </w:rPr>
        <w:t>A homologação dos projetos inscri</w:t>
      </w:r>
      <w:r>
        <w:rPr>
          <w:rFonts w:ascii="Arial" w:hAnsi="Arial" w:cs="Arial"/>
          <w:sz w:val="24"/>
          <w:szCs w:val="24"/>
          <w:lang/>
        </w:rPr>
        <w:t xml:space="preserve">tos e habilitados será publicada </w:t>
      </w:r>
      <w:r w:rsidR="00323E11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a</w:t>
      </w:r>
      <w:r w:rsidR="00323E11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 xml:space="preserve">té às 12hs </w:t>
      </w:r>
      <w:r w:rsidR="00323E11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d</w:t>
      </w:r>
      <w:r w:rsidR="00323E11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o dia</w:t>
      </w:r>
      <w:r w:rsidR="00323E11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 xml:space="preserve"> 28/12/2020</w:t>
      </w:r>
      <w:r w:rsidR="00323E11"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/>
        </w:rPr>
        <w:t>no site do Município</w:t>
      </w:r>
      <w:r w:rsidRPr="00A0367C">
        <w:rPr>
          <w:rFonts w:ascii="Arial" w:hAnsi="Arial" w:cs="Arial"/>
          <w:sz w:val="24"/>
          <w:szCs w:val="24"/>
          <w:lang/>
        </w:rPr>
        <w:t xml:space="preserve"> (www.tenenteportela.rs.gov.br).</w:t>
      </w:r>
      <w:r w:rsidRPr="00A0367C">
        <w:rPr>
          <w:rFonts w:ascii="Arial" w:eastAsia="Arial Unicode MS" w:hAnsi="Arial" w:cs="Arial"/>
          <w:sz w:val="24"/>
          <w:szCs w:val="24"/>
        </w:rPr>
        <w:t xml:space="preserve">  </w:t>
      </w:r>
    </w:p>
    <w:p w:rsidR="007016BD" w:rsidRPr="00267854" w:rsidRDefault="00267854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[...]</w:t>
      </w:r>
    </w:p>
    <w:p w:rsidR="007016BD" w:rsidRDefault="007530B1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eastAsia="zh-CN"/>
        </w:rPr>
      </w:pPr>
      <w:r w:rsidRPr="00D9688A">
        <w:rPr>
          <w:rFonts w:ascii="Arial" w:hAnsi="Arial" w:cs="Arial"/>
          <w:sz w:val="24"/>
          <w:szCs w:val="24"/>
          <w:lang/>
        </w:rPr>
        <w:t xml:space="preserve">4.7.1 </w:t>
      </w:r>
      <w:r w:rsidR="00323E11" w:rsidRPr="00D9688A">
        <w:rPr>
          <w:rFonts w:ascii="Arial" w:eastAsia="SimSun" w:hAnsi="Arial" w:cs="Arial"/>
          <w:sz w:val="24"/>
          <w:szCs w:val="24"/>
          <w:lang w:eastAsia="zh-CN"/>
        </w:rPr>
        <w:t xml:space="preserve">Em </w:t>
      </w:r>
      <w:r w:rsidR="00323E11"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caso de empate na Lista Geral de Classificação, o desempate será realizado no átrio da Prefeitura Municipal às </w:t>
      </w:r>
      <w:r w:rsidR="00323E11" w:rsidRPr="00CC785C">
        <w:rPr>
          <w:rFonts w:ascii="Arial" w:eastAsia="SimSun" w:hAnsi="Arial" w:cs="Arial"/>
          <w:b/>
          <w:sz w:val="24"/>
          <w:szCs w:val="24"/>
          <w:u w:val="single"/>
          <w:lang w:eastAsia="zh-CN"/>
        </w:rPr>
        <w:t>09h30min do dia 29/12/2020</w:t>
      </w:r>
      <w:r w:rsidR="00323E11" w:rsidRPr="00CC785C">
        <w:rPr>
          <w:rFonts w:ascii="Arial" w:eastAsia="SimSun" w:hAnsi="Arial" w:cs="Arial"/>
          <w:sz w:val="24"/>
          <w:szCs w:val="24"/>
          <w:lang w:eastAsia="zh-CN"/>
        </w:rPr>
        <w:t xml:space="preserve">, </w:t>
      </w:r>
      <w:r w:rsidR="00323E11">
        <w:rPr>
          <w:rFonts w:ascii="Arial" w:eastAsia="SimSun" w:hAnsi="Arial" w:cs="Arial"/>
          <w:color w:val="000000"/>
          <w:sz w:val="24"/>
          <w:szCs w:val="24"/>
          <w:lang w:eastAsia="zh-CN"/>
        </w:rPr>
        <w:t>mediante sorteio público.</w:t>
      </w:r>
    </w:p>
    <w:p w:rsidR="009C2052" w:rsidRDefault="009C2052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eastAsia="zh-CN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>[...]</w:t>
      </w:r>
    </w:p>
    <w:p w:rsidR="00D9688A" w:rsidRPr="00D9688A" w:rsidRDefault="00D9688A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5.3 </w:t>
      </w:r>
      <w:r>
        <w:rPr>
          <w:rFonts w:ascii="Arial" w:eastAsia="Arial Unicode MS" w:hAnsi="Arial" w:cs="Arial"/>
          <w:sz w:val="24"/>
          <w:szCs w:val="24"/>
        </w:rPr>
        <w:t xml:space="preserve">A execução dos projetos beneficiados deverá ser realizada no prazo de </w:t>
      </w:r>
      <w:r w:rsidRPr="00D9688A">
        <w:rPr>
          <w:rFonts w:ascii="Arial" w:eastAsia="Arial Unicode MS" w:hAnsi="Arial" w:cs="Arial"/>
          <w:b/>
          <w:sz w:val="24"/>
          <w:szCs w:val="24"/>
          <w:u w:val="single"/>
        </w:rPr>
        <w:t>até 04 (quatro)</w:t>
      </w:r>
      <w:r>
        <w:rPr>
          <w:rFonts w:ascii="Arial" w:eastAsia="Arial Unicode MS" w:hAnsi="Arial" w:cs="Arial"/>
          <w:sz w:val="24"/>
          <w:szCs w:val="24"/>
        </w:rPr>
        <w:t xml:space="preserve"> meses em razão de serem atividades virtuais, conforme item 1.2 deste Edital. A definição das datas e horários de cada projeto selecionado para as apresentações ficará ao encargo da Secretaria Municipal de Educação, Cultura e Desporto.</w:t>
      </w:r>
    </w:p>
    <w:p w:rsidR="00D9688A" w:rsidRDefault="00D9688A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eastAsia="zh-CN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>[...]</w:t>
      </w:r>
    </w:p>
    <w:p w:rsidR="009C2052" w:rsidRDefault="009C2052" w:rsidP="009C2052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/>
        </w:rPr>
      </w:pPr>
      <w:r w:rsidRPr="00D9688A">
        <w:rPr>
          <w:rFonts w:ascii="Arial" w:eastAsia="SimSun" w:hAnsi="Arial" w:cs="Arial"/>
          <w:sz w:val="24"/>
          <w:szCs w:val="24"/>
          <w:lang w:eastAsia="zh-CN"/>
        </w:rPr>
        <w:t xml:space="preserve">6.1 A prestação 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de contas deverá ser realizada em </w:t>
      </w:r>
      <w:r w:rsidRPr="009C2052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até 30 (</w:t>
      </w:r>
      <w:r w:rsidR="00752071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trinta</w:t>
      </w:r>
      <w:r w:rsidRPr="009C2052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/>
        </w:rPr>
        <w:t>) dias</w:t>
      </w:r>
      <w:r>
        <w:rPr>
          <w:rFonts w:ascii="Arial" w:eastAsia="SimSun" w:hAnsi="Arial" w:cs="Arial"/>
          <w:color w:val="000000"/>
          <w:sz w:val="24"/>
          <w:szCs w:val="24"/>
          <w:lang w:eastAsia="zh-CN"/>
        </w:rPr>
        <w:t xml:space="preserve"> após a data do término da execução do contrato celebrado. </w:t>
      </w:r>
    </w:p>
    <w:p w:rsidR="007016BD" w:rsidRDefault="007016BD" w:rsidP="00B76362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7016BD" w:rsidRDefault="007530B1" w:rsidP="00B7636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Gabinete do Prefeito Municipal de Tenente Portela/RS, em </w:t>
      </w:r>
      <w:r w:rsidR="00B7636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22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</w:t>
      </w:r>
      <w:r w:rsidRPr="00C3694D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dezembro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2020.</w:t>
      </w:r>
    </w:p>
    <w:p w:rsidR="007016BD" w:rsidRDefault="007016BD" w:rsidP="00B76362">
      <w:pPr>
        <w:spacing w:after="0" w:line="360" w:lineRule="auto"/>
        <w:jc w:val="center"/>
        <w:rPr>
          <w:rFonts w:ascii="Arial" w:eastAsia="SimSun" w:hAnsi="Arial" w:cs="Arial"/>
          <w:color w:val="000000"/>
          <w:sz w:val="24"/>
          <w:szCs w:val="24"/>
          <w:lang w:eastAsia="zh-CN"/>
        </w:rPr>
      </w:pPr>
    </w:p>
    <w:p w:rsidR="007016BD" w:rsidRDefault="007530B1" w:rsidP="00B76362">
      <w:pPr>
        <w:spacing w:after="0" w:line="360" w:lineRule="auto"/>
        <w:jc w:val="right"/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>VALDIR MACHADO SOARES,</w:t>
      </w:r>
    </w:p>
    <w:p w:rsidR="007016BD" w:rsidRDefault="007530B1" w:rsidP="00B76362">
      <w:pPr>
        <w:spacing w:after="0" w:line="360" w:lineRule="auto"/>
        <w:jc w:val="right"/>
        <w:rPr>
          <w:rFonts w:ascii="Arial" w:eastAsia="SimSun" w:hAnsi="Arial" w:cs="Arial"/>
          <w:b/>
          <w:i/>
          <w:color w:val="000000"/>
          <w:sz w:val="24"/>
          <w:szCs w:val="24"/>
          <w:lang w:eastAsia="zh-CN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/>
        </w:rPr>
        <w:t xml:space="preserve">Prefeito de Tenente Portela, </w:t>
      </w:r>
      <w:r>
        <w:rPr>
          <w:rFonts w:ascii="Arial" w:eastAsia="SimSun" w:hAnsi="Arial" w:cs="Arial"/>
          <w:b/>
          <w:i/>
          <w:color w:val="000000"/>
          <w:sz w:val="24"/>
          <w:szCs w:val="24"/>
          <w:lang w:eastAsia="zh-CN"/>
        </w:rPr>
        <w:t>em exercício.</w:t>
      </w:r>
    </w:p>
    <w:p w:rsidR="007016BD" w:rsidRDefault="007530B1" w:rsidP="00B7636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Registre-se e Publique-se                                                     </w:t>
      </w:r>
    </w:p>
    <w:p w:rsidR="007016BD" w:rsidRDefault="007530B1" w:rsidP="00B7636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Em </w:t>
      </w:r>
      <w:r w:rsidR="00B7636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22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</w:t>
      </w:r>
      <w:r w:rsidRPr="00C3694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dezembro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2020.                                  </w:t>
      </w:r>
    </w:p>
    <w:p w:rsidR="007016BD" w:rsidRDefault="007016BD" w:rsidP="00B7636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B76362" w:rsidRPr="00B76362" w:rsidRDefault="00B76362" w:rsidP="00B76362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7636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Márcia Mueller Medeiros,</w:t>
      </w:r>
    </w:p>
    <w:p w:rsidR="007016BD" w:rsidRDefault="00B76362" w:rsidP="00516B6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7636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Administração e Planejamento, em substituição.</w:t>
      </w:r>
    </w:p>
    <w:sectPr w:rsidR="007016BD" w:rsidSect="00B662FB">
      <w:headerReference w:type="default" r:id="rId10"/>
      <w:footerReference w:type="default" r:id="rId11"/>
      <w:pgSz w:w="11906" w:h="16838"/>
      <w:pgMar w:top="2127" w:right="1274" w:bottom="709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2FB" w:rsidRDefault="007530B1">
      <w:pPr>
        <w:spacing w:after="0" w:line="240" w:lineRule="auto"/>
      </w:pPr>
      <w:r>
        <w:separator/>
      </w:r>
    </w:p>
  </w:endnote>
  <w:endnote w:type="continuationSeparator" w:id="0">
    <w:p w:rsidR="00B662FB" w:rsidRDefault="00753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6BD" w:rsidRDefault="007530B1">
    <w:pPr>
      <w:pStyle w:val="Estilo"/>
      <w:spacing w:line="201" w:lineRule="exact"/>
      <w:ind w:left="9"/>
      <w:jc w:val="center"/>
      <w:rPr>
        <w:w w:val="89"/>
        <w:sz w:val="15"/>
        <w:szCs w:val="15"/>
      </w:rPr>
    </w:pPr>
    <w:r>
      <w:rPr>
        <w:w w:val="89"/>
        <w:sz w:val="15"/>
        <w:szCs w:val="15"/>
      </w:rPr>
      <w:t>PRAÇA TENENTE PORTELA, 23 - FONE: (55) 3551-3400 - CEP 98500-000</w:t>
    </w:r>
  </w:p>
  <w:p w:rsidR="007016BD" w:rsidRDefault="007016B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2FB" w:rsidRDefault="007530B1">
      <w:pPr>
        <w:spacing w:after="0" w:line="240" w:lineRule="auto"/>
      </w:pPr>
      <w:r>
        <w:separator/>
      </w:r>
    </w:p>
  </w:footnote>
  <w:footnote w:type="continuationSeparator" w:id="0">
    <w:p w:rsidR="00B662FB" w:rsidRDefault="00753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6BD" w:rsidRDefault="007530B1">
    <w:pPr>
      <w:pStyle w:val="Estilo"/>
      <w:framePr w:w="6371" w:h="235" w:wrap="around" w:vAnchor="page" w:hAnchor="page" w:x="2737" w:y="801"/>
      <w:spacing w:line="225" w:lineRule="exact"/>
      <w:ind w:left="14"/>
      <w:rPr>
        <w:sz w:val="19"/>
        <w:szCs w:val="19"/>
      </w:rPr>
    </w:pPr>
    <w:r>
      <w:rPr>
        <w:sz w:val="19"/>
        <w:szCs w:val="19"/>
      </w:rPr>
      <w:t xml:space="preserve">Estado do Rio Grande do Sul </w:t>
    </w:r>
  </w:p>
  <w:p w:rsidR="007016BD" w:rsidRDefault="007530B1">
    <w:pPr>
      <w:pStyle w:val="Cabealho"/>
    </w:pPr>
    <w:r>
      <w:rPr>
        <w:b/>
        <w:bCs/>
        <w:noProof/>
        <w:sz w:val="32"/>
        <w:szCs w:val="32"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-206375</wp:posOffset>
          </wp:positionV>
          <wp:extent cx="732790" cy="1082040"/>
          <wp:effectExtent l="19050" t="0" r="0" b="0"/>
          <wp:wrapNone/>
          <wp:docPr id="3" name="Imagem 3" descr="C:\Users\Projetos\Documents\SETOR DE PROJETOS\TUDO QUE ESTAVA NO DESKTOP\BRASÃO\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C:\Users\Projetos\Documents\SETOR DE PROJETOS\TUDO QUE ESTAVA NO DESKTOP\BRASÃO\Brasão Tenente Portel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016BD" w:rsidRDefault="00B662FB">
    <w:pPr>
      <w:pStyle w:val="Cabealho"/>
    </w:pPr>
    <w:r>
      <w:rPr>
        <w:noProof/>
        <w:lang w:eastAsia="pt-BR"/>
      </w:rPr>
      <w:pict>
        <v:roundrect id="Retângulo de cantos arredondados 10" o:spid="_x0000_s2049" style="position:absolute;margin-left:17.1pt;margin-top:8.65pt;width:554.75pt;height:752.6pt;z-index:-251658240;mso-position-horizontal-relative:page;mso-width-relative:page;mso-height-relative:page;v-text-anchor:middle" arcsize="1878f" o:gfxdata="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Yis9KdsAAAALAQAADwAAAAAAAAABACAAAAAi&#10;AAAAZHJzL2Rvd25yZXYueG1sUEsBAhQAFAAAAAgAh07iQGGFsRp5AgAA9AQAAA4AAAAAAAAAAQAg&#10;AAAAKgEAAGRycy9lMm9Eb2MueG1sUEsFBgAAAAAGAAYAWQEAABUGAAAAAA==&#10;" fillcolor="white [3201]" strokecolor="black [3200]" strokeweight="1pt">
          <v:stroke joinstyle="miter"/>
          <w10:wrap anchorx="page"/>
        </v:roundrect>
      </w:pict>
    </w:r>
  </w:p>
  <w:p w:rsidR="007016BD" w:rsidRDefault="007530B1">
    <w:pPr>
      <w:pStyle w:val="Estilo"/>
      <w:framePr w:w="6379" w:h="451" w:wrap="around" w:vAnchor="page" w:hAnchor="page" w:x="2705" w:y="1249"/>
      <w:spacing w:line="427" w:lineRule="exact"/>
      <w:ind w:left="19"/>
      <w:rPr>
        <w:bCs/>
        <w:sz w:val="32"/>
        <w:szCs w:val="32"/>
      </w:rPr>
    </w:pPr>
    <w:r>
      <w:rPr>
        <w:bCs/>
        <w:sz w:val="32"/>
        <w:szCs w:val="32"/>
      </w:rPr>
      <w:t xml:space="preserve">MUNICÍPIO DE TENENTE PORTELA </w:t>
    </w:r>
  </w:p>
  <w:p w:rsidR="007016BD" w:rsidRDefault="007016B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1CCE39D"/>
    <w:multiLevelType w:val="singleLevel"/>
    <w:tmpl w:val="91CCE39D"/>
    <w:lvl w:ilvl="0">
      <w:start w:val="1"/>
      <w:numFmt w:val="decimal"/>
      <w:suff w:val="space"/>
      <w:lvlText w:val="%1."/>
      <w:lvlJc w:val="left"/>
    </w:lvl>
  </w:abstractNum>
  <w:abstractNum w:abstractNumId="1">
    <w:nsid w:val="F0BFBB78"/>
    <w:multiLevelType w:val="singleLevel"/>
    <w:tmpl w:val="F0BFBB78"/>
    <w:lvl w:ilvl="0">
      <w:start w:val="1"/>
      <w:numFmt w:val="decimal"/>
      <w:suff w:val="space"/>
      <w:lvlText w:val="%1."/>
      <w:lvlJc w:val="left"/>
    </w:lvl>
  </w:abstractNum>
  <w:abstractNum w:abstractNumId="2">
    <w:nsid w:val="691FB886"/>
    <w:multiLevelType w:val="multilevel"/>
    <w:tmpl w:val="691FB886"/>
    <w:lvl w:ilvl="0">
      <w:start w:val="7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A7C2A"/>
    <w:rsid w:val="00001BDB"/>
    <w:rsid w:val="00006F24"/>
    <w:rsid w:val="00012A23"/>
    <w:rsid w:val="00017508"/>
    <w:rsid w:val="000208BE"/>
    <w:rsid w:val="000209FA"/>
    <w:rsid w:val="00026A42"/>
    <w:rsid w:val="00030205"/>
    <w:rsid w:val="00030B22"/>
    <w:rsid w:val="000314F8"/>
    <w:rsid w:val="00032886"/>
    <w:rsid w:val="000355F7"/>
    <w:rsid w:val="00035948"/>
    <w:rsid w:val="00040A65"/>
    <w:rsid w:val="000563A2"/>
    <w:rsid w:val="0006048B"/>
    <w:rsid w:val="0006387F"/>
    <w:rsid w:val="00063A5B"/>
    <w:rsid w:val="00065133"/>
    <w:rsid w:val="0007146C"/>
    <w:rsid w:val="00073F8E"/>
    <w:rsid w:val="000757F0"/>
    <w:rsid w:val="00076C34"/>
    <w:rsid w:val="00077E20"/>
    <w:rsid w:val="00095CE3"/>
    <w:rsid w:val="000A02FA"/>
    <w:rsid w:val="000A267B"/>
    <w:rsid w:val="000B186F"/>
    <w:rsid w:val="000B29C1"/>
    <w:rsid w:val="000B2BA4"/>
    <w:rsid w:val="000B3444"/>
    <w:rsid w:val="000B48D9"/>
    <w:rsid w:val="000B58E0"/>
    <w:rsid w:val="000C6015"/>
    <w:rsid w:val="000C6763"/>
    <w:rsid w:val="000D4D84"/>
    <w:rsid w:val="000D6005"/>
    <w:rsid w:val="000E4E37"/>
    <w:rsid w:val="000F49E2"/>
    <w:rsid w:val="000F5B8B"/>
    <w:rsid w:val="0010738F"/>
    <w:rsid w:val="00111857"/>
    <w:rsid w:val="00111C88"/>
    <w:rsid w:val="001222CB"/>
    <w:rsid w:val="00122D87"/>
    <w:rsid w:val="0012657D"/>
    <w:rsid w:val="001270AA"/>
    <w:rsid w:val="001334F6"/>
    <w:rsid w:val="00145146"/>
    <w:rsid w:val="001579D1"/>
    <w:rsid w:val="001602A5"/>
    <w:rsid w:val="0017346A"/>
    <w:rsid w:val="00195D10"/>
    <w:rsid w:val="001A5D52"/>
    <w:rsid w:val="001C0878"/>
    <w:rsid w:val="001C5847"/>
    <w:rsid w:val="001F3577"/>
    <w:rsid w:val="001F46A5"/>
    <w:rsid w:val="001F5CD9"/>
    <w:rsid w:val="0020423D"/>
    <w:rsid w:val="0020747E"/>
    <w:rsid w:val="00212C01"/>
    <w:rsid w:val="0022672E"/>
    <w:rsid w:val="00233E0B"/>
    <w:rsid w:val="002348B3"/>
    <w:rsid w:val="00234FD2"/>
    <w:rsid w:val="00257280"/>
    <w:rsid w:val="002605CA"/>
    <w:rsid w:val="00261B27"/>
    <w:rsid w:val="00262342"/>
    <w:rsid w:val="00264187"/>
    <w:rsid w:val="002677C5"/>
    <w:rsid w:val="00267854"/>
    <w:rsid w:val="00267B1D"/>
    <w:rsid w:val="00280478"/>
    <w:rsid w:val="00284A80"/>
    <w:rsid w:val="00284F71"/>
    <w:rsid w:val="00290949"/>
    <w:rsid w:val="002A6EE6"/>
    <w:rsid w:val="002A7C7A"/>
    <w:rsid w:val="002B2990"/>
    <w:rsid w:val="002B2A4E"/>
    <w:rsid w:val="002B2E71"/>
    <w:rsid w:val="002B33EE"/>
    <w:rsid w:val="002C04BE"/>
    <w:rsid w:val="002C099D"/>
    <w:rsid w:val="002C1440"/>
    <w:rsid w:val="002C41C6"/>
    <w:rsid w:val="002C6DE8"/>
    <w:rsid w:val="002D0370"/>
    <w:rsid w:val="002D529E"/>
    <w:rsid w:val="002D5B07"/>
    <w:rsid w:val="002D68D0"/>
    <w:rsid w:val="002E1A5E"/>
    <w:rsid w:val="002F3DB1"/>
    <w:rsid w:val="003029B9"/>
    <w:rsid w:val="00306D57"/>
    <w:rsid w:val="00307E8A"/>
    <w:rsid w:val="00311003"/>
    <w:rsid w:val="00312CDE"/>
    <w:rsid w:val="00313D0B"/>
    <w:rsid w:val="00316FE3"/>
    <w:rsid w:val="00321782"/>
    <w:rsid w:val="00323E11"/>
    <w:rsid w:val="00332EF2"/>
    <w:rsid w:val="00341BA4"/>
    <w:rsid w:val="00350268"/>
    <w:rsid w:val="003547B8"/>
    <w:rsid w:val="003573E3"/>
    <w:rsid w:val="00362BFD"/>
    <w:rsid w:val="00364604"/>
    <w:rsid w:val="00373512"/>
    <w:rsid w:val="00374EA5"/>
    <w:rsid w:val="00381684"/>
    <w:rsid w:val="003A1EB5"/>
    <w:rsid w:val="003A479B"/>
    <w:rsid w:val="003B2A98"/>
    <w:rsid w:val="003B6F29"/>
    <w:rsid w:val="003C28B3"/>
    <w:rsid w:val="003C43BE"/>
    <w:rsid w:val="003C4B78"/>
    <w:rsid w:val="003C5467"/>
    <w:rsid w:val="003C7CA9"/>
    <w:rsid w:val="003D1E9A"/>
    <w:rsid w:val="003D7F1D"/>
    <w:rsid w:val="003E6114"/>
    <w:rsid w:val="003E7421"/>
    <w:rsid w:val="003F73CD"/>
    <w:rsid w:val="00407417"/>
    <w:rsid w:val="0041288D"/>
    <w:rsid w:val="004139EF"/>
    <w:rsid w:val="004228B4"/>
    <w:rsid w:val="004367DA"/>
    <w:rsid w:val="0043686B"/>
    <w:rsid w:val="004378F9"/>
    <w:rsid w:val="00447263"/>
    <w:rsid w:val="00457478"/>
    <w:rsid w:val="00463829"/>
    <w:rsid w:val="0046514F"/>
    <w:rsid w:val="0046578B"/>
    <w:rsid w:val="00474BE7"/>
    <w:rsid w:val="00484607"/>
    <w:rsid w:val="004949E8"/>
    <w:rsid w:val="00495552"/>
    <w:rsid w:val="004A5BC3"/>
    <w:rsid w:val="004B3213"/>
    <w:rsid w:val="004C3C6D"/>
    <w:rsid w:val="004C5269"/>
    <w:rsid w:val="004C6FA8"/>
    <w:rsid w:val="004D20EB"/>
    <w:rsid w:val="004D37CA"/>
    <w:rsid w:val="004D7CA0"/>
    <w:rsid w:val="004E3CAD"/>
    <w:rsid w:val="004E6AF0"/>
    <w:rsid w:val="004F29E8"/>
    <w:rsid w:val="004F414A"/>
    <w:rsid w:val="005014F7"/>
    <w:rsid w:val="00506941"/>
    <w:rsid w:val="00513E97"/>
    <w:rsid w:val="00514689"/>
    <w:rsid w:val="00516B6A"/>
    <w:rsid w:val="00520BCA"/>
    <w:rsid w:val="005275FB"/>
    <w:rsid w:val="00530C9B"/>
    <w:rsid w:val="00530D2C"/>
    <w:rsid w:val="00541B63"/>
    <w:rsid w:val="00550B6B"/>
    <w:rsid w:val="00551A42"/>
    <w:rsid w:val="0055652D"/>
    <w:rsid w:val="0056020F"/>
    <w:rsid w:val="005604DE"/>
    <w:rsid w:val="005630FE"/>
    <w:rsid w:val="00573E57"/>
    <w:rsid w:val="00582345"/>
    <w:rsid w:val="00590372"/>
    <w:rsid w:val="005A748E"/>
    <w:rsid w:val="005B5C82"/>
    <w:rsid w:val="005B6456"/>
    <w:rsid w:val="005B72E5"/>
    <w:rsid w:val="005D0723"/>
    <w:rsid w:val="005D597B"/>
    <w:rsid w:val="005E11B9"/>
    <w:rsid w:val="005F5FA1"/>
    <w:rsid w:val="005F736C"/>
    <w:rsid w:val="00610B45"/>
    <w:rsid w:val="00624950"/>
    <w:rsid w:val="00636146"/>
    <w:rsid w:val="00640020"/>
    <w:rsid w:val="00640ED0"/>
    <w:rsid w:val="0064687F"/>
    <w:rsid w:val="00650E8F"/>
    <w:rsid w:val="00665733"/>
    <w:rsid w:val="006657CC"/>
    <w:rsid w:val="00673A87"/>
    <w:rsid w:val="00677281"/>
    <w:rsid w:val="0069045E"/>
    <w:rsid w:val="00693AFB"/>
    <w:rsid w:val="0069417D"/>
    <w:rsid w:val="006A2D70"/>
    <w:rsid w:val="006A59FD"/>
    <w:rsid w:val="006B34DA"/>
    <w:rsid w:val="006B5E7E"/>
    <w:rsid w:val="006C331E"/>
    <w:rsid w:val="006C393A"/>
    <w:rsid w:val="006C5751"/>
    <w:rsid w:val="006C5963"/>
    <w:rsid w:val="006D56C6"/>
    <w:rsid w:val="006E0481"/>
    <w:rsid w:val="006F118B"/>
    <w:rsid w:val="006F492E"/>
    <w:rsid w:val="006F50FE"/>
    <w:rsid w:val="00700375"/>
    <w:rsid w:val="007016BD"/>
    <w:rsid w:val="00712A1C"/>
    <w:rsid w:val="007147E9"/>
    <w:rsid w:val="0071655D"/>
    <w:rsid w:val="00726793"/>
    <w:rsid w:val="00735667"/>
    <w:rsid w:val="00742741"/>
    <w:rsid w:val="00746FCC"/>
    <w:rsid w:val="00752071"/>
    <w:rsid w:val="007530B1"/>
    <w:rsid w:val="00756621"/>
    <w:rsid w:val="00757002"/>
    <w:rsid w:val="00762EB3"/>
    <w:rsid w:val="00763552"/>
    <w:rsid w:val="00774E22"/>
    <w:rsid w:val="007821AE"/>
    <w:rsid w:val="007864EA"/>
    <w:rsid w:val="007964A4"/>
    <w:rsid w:val="007A69A3"/>
    <w:rsid w:val="007A74C0"/>
    <w:rsid w:val="007B10DF"/>
    <w:rsid w:val="007B12A4"/>
    <w:rsid w:val="007B6008"/>
    <w:rsid w:val="007B751A"/>
    <w:rsid w:val="007C14F0"/>
    <w:rsid w:val="007C6548"/>
    <w:rsid w:val="007D7883"/>
    <w:rsid w:val="007D7B67"/>
    <w:rsid w:val="00812107"/>
    <w:rsid w:val="00813D0E"/>
    <w:rsid w:val="00820E75"/>
    <w:rsid w:val="008276C2"/>
    <w:rsid w:val="00831439"/>
    <w:rsid w:val="008344C0"/>
    <w:rsid w:val="00835D54"/>
    <w:rsid w:val="00836997"/>
    <w:rsid w:val="00840F7B"/>
    <w:rsid w:val="00842FD7"/>
    <w:rsid w:val="00843FAF"/>
    <w:rsid w:val="00855A65"/>
    <w:rsid w:val="00861F17"/>
    <w:rsid w:val="00883C26"/>
    <w:rsid w:val="00884C58"/>
    <w:rsid w:val="00885F72"/>
    <w:rsid w:val="0089499A"/>
    <w:rsid w:val="008A0E46"/>
    <w:rsid w:val="008A74DA"/>
    <w:rsid w:val="008C1124"/>
    <w:rsid w:val="008C247B"/>
    <w:rsid w:val="008C6B7F"/>
    <w:rsid w:val="008E1DDA"/>
    <w:rsid w:val="008E3294"/>
    <w:rsid w:val="008F3D1B"/>
    <w:rsid w:val="008F6314"/>
    <w:rsid w:val="00901C57"/>
    <w:rsid w:val="00902C0B"/>
    <w:rsid w:val="00903AE4"/>
    <w:rsid w:val="00915C85"/>
    <w:rsid w:val="009250BD"/>
    <w:rsid w:val="00940663"/>
    <w:rsid w:val="009456E6"/>
    <w:rsid w:val="00951660"/>
    <w:rsid w:val="00952A25"/>
    <w:rsid w:val="00954767"/>
    <w:rsid w:val="00957C96"/>
    <w:rsid w:val="0096651F"/>
    <w:rsid w:val="009710A7"/>
    <w:rsid w:val="00984971"/>
    <w:rsid w:val="00990C0B"/>
    <w:rsid w:val="009A4119"/>
    <w:rsid w:val="009B72CF"/>
    <w:rsid w:val="009B74CE"/>
    <w:rsid w:val="009B7D6F"/>
    <w:rsid w:val="009C2052"/>
    <w:rsid w:val="009C2C46"/>
    <w:rsid w:val="009C42AA"/>
    <w:rsid w:val="009D02F1"/>
    <w:rsid w:val="009D7CCE"/>
    <w:rsid w:val="009E283C"/>
    <w:rsid w:val="009E5875"/>
    <w:rsid w:val="00A00204"/>
    <w:rsid w:val="00A0367C"/>
    <w:rsid w:val="00A06CBF"/>
    <w:rsid w:val="00A2098B"/>
    <w:rsid w:val="00A225DB"/>
    <w:rsid w:val="00A332D4"/>
    <w:rsid w:val="00A41B70"/>
    <w:rsid w:val="00A54679"/>
    <w:rsid w:val="00A60B49"/>
    <w:rsid w:val="00A60D77"/>
    <w:rsid w:val="00A64D8B"/>
    <w:rsid w:val="00A66E3F"/>
    <w:rsid w:val="00A66F12"/>
    <w:rsid w:val="00A74B9D"/>
    <w:rsid w:val="00A760B2"/>
    <w:rsid w:val="00A809B5"/>
    <w:rsid w:val="00A80AE6"/>
    <w:rsid w:val="00A8756E"/>
    <w:rsid w:val="00A8783A"/>
    <w:rsid w:val="00A87A2D"/>
    <w:rsid w:val="00A978CB"/>
    <w:rsid w:val="00AA3688"/>
    <w:rsid w:val="00AB08F7"/>
    <w:rsid w:val="00AB0B17"/>
    <w:rsid w:val="00AB153D"/>
    <w:rsid w:val="00AC188D"/>
    <w:rsid w:val="00AC633C"/>
    <w:rsid w:val="00AC7642"/>
    <w:rsid w:val="00AD09D5"/>
    <w:rsid w:val="00AD189C"/>
    <w:rsid w:val="00AD7041"/>
    <w:rsid w:val="00AD76A1"/>
    <w:rsid w:val="00AD76C9"/>
    <w:rsid w:val="00AE48CB"/>
    <w:rsid w:val="00AE6595"/>
    <w:rsid w:val="00AF7736"/>
    <w:rsid w:val="00B00E7C"/>
    <w:rsid w:val="00B02C54"/>
    <w:rsid w:val="00B02FCD"/>
    <w:rsid w:val="00B05CAF"/>
    <w:rsid w:val="00B05D27"/>
    <w:rsid w:val="00B07DF2"/>
    <w:rsid w:val="00B20318"/>
    <w:rsid w:val="00B225AE"/>
    <w:rsid w:val="00B36035"/>
    <w:rsid w:val="00B5544F"/>
    <w:rsid w:val="00B602FD"/>
    <w:rsid w:val="00B662FB"/>
    <w:rsid w:val="00B71F49"/>
    <w:rsid w:val="00B737F5"/>
    <w:rsid w:val="00B74C64"/>
    <w:rsid w:val="00B76362"/>
    <w:rsid w:val="00B80171"/>
    <w:rsid w:val="00B84091"/>
    <w:rsid w:val="00BA0653"/>
    <w:rsid w:val="00BA0874"/>
    <w:rsid w:val="00BA1935"/>
    <w:rsid w:val="00BA2D98"/>
    <w:rsid w:val="00BA3BEE"/>
    <w:rsid w:val="00BA4268"/>
    <w:rsid w:val="00BB320A"/>
    <w:rsid w:val="00BD3626"/>
    <w:rsid w:val="00BD39AD"/>
    <w:rsid w:val="00BD7CAC"/>
    <w:rsid w:val="00BE30EF"/>
    <w:rsid w:val="00BE524E"/>
    <w:rsid w:val="00BF0264"/>
    <w:rsid w:val="00BF26A1"/>
    <w:rsid w:val="00BF65FA"/>
    <w:rsid w:val="00C007D4"/>
    <w:rsid w:val="00C07B3C"/>
    <w:rsid w:val="00C07DDE"/>
    <w:rsid w:val="00C1082C"/>
    <w:rsid w:val="00C13D2D"/>
    <w:rsid w:val="00C158E4"/>
    <w:rsid w:val="00C20587"/>
    <w:rsid w:val="00C22D81"/>
    <w:rsid w:val="00C24C2A"/>
    <w:rsid w:val="00C2618D"/>
    <w:rsid w:val="00C3694D"/>
    <w:rsid w:val="00C55BC2"/>
    <w:rsid w:val="00C56CA9"/>
    <w:rsid w:val="00C60A08"/>
    <w:rsid w:val="00C61CB9"/>
    <w:rsid w:val="00C62F53"/>
    <w:rsid w:val="00C67DA2"/>
    <w:rsid w:val="00C77986"/>
    <w:rsid w:val="00C91CAC"/>
    <w:rsid w:val="00C9293D"/>
    <w:rsid w:val="00C92F06"/>
    <w:rsid w:val="00C96D51"/>
    <w:rsid w:val="00C96F60"/>
    <w:rsid w:val="00C970A4"/>
    <w:rsid w:val="00C9783B"/>
    <w:rsid w:val="00CA1D9B"/>
    <w:rsid w:val="00CA6CE8"/>
    <w:rsid w:val="00CA7A20"/>
    <w:rsid w:val="00CC2351"/>
    <w:rsid w:val="00CC2441"/>
    <w:rsid w:val="00CC6BFA"/>
    <w:rsid w:val="00CC6D8D"/>
    <w:rsid w:val="00CC785C"/>
    <w:rsid w:val="00CD7DF7"/>
    <w:rsid w:val="00CF2641"/>
    <w:rsid w:val="00D0316E"/>
    <w:rsid w:val="00D052D6"/>
    <w:rsid w:val="00D11942"/>
    <w:rsid w:val="00D23CCF"/>
    <w:rsid w:val="00D35BBA"/>
    <w:rsid w:val="00D360F8"/>
    <w:rsid w:val="00D37E21"/>
    <w:rsid w:val="00D4168D"/>
    <w:rsid w:val="00D43C5C"/>
    <w:rsid w:val="00D52508"/>
    <w:rsid w:val="00D6077C"/>
    <w:rsid w:val="00D64562"/>
    <w:rsid w:val="00D67DF5"/>
    <w:rsid w:val="00D80C9F"/>
    <w:rsid w:val="00D84A5E"/>
    <w:rsid w:val="00D8789B"/>
    <w:rsid w:val="00D9085F"/>
    <w:rsid w:val="00D9688A"/>
    <w:rsid w:val="00D97CC5"/>
    <w:rsid w:val="00DA19DC"/>
    <w:rsid w:val="00DA4627"/>
    <w:rsid w:val="00DA5C30"/>
    <w:rsid w:val="00DA7C2A"/>
    <w:rsid w:val="00DB7B9E"/>
    <w:rsid w:val="00DC059E"/>
    <w:rsid w:val="00DC0BE9"/>
    <w:rsid w:val="00DC0D3B"/>
    <w:rsid w:val="00DC287C"/>
    <w:rsid w:val="00DC4BF1"/>
    <w:rsid w:val="00DE2DC5"/>
    <w:rsid w:val="00DF30AC"/>
    <w:rsid w:val="00E02A84"/>
    <w:rsid w:val="00E0714C"/>
    <w:rsid w:val="00E15CA3"/>
    <w:rsid w:val="00E22225"/>
    <w:rsid w:val="00E31333"/>
    <w:rsid w:val="00E343DD"/>
    <w:rsid w:val="00E36C77"/>
    <w:rsid w:val="00E376E9"/>
    <w:rsid w:val="00E41F8F"/>
    <w:rsid w:val="00E46A05"/>
    <w:rsid w:val="00E54528"/>
    <w:rsid w:val="00E572F5"/>
    <w:rsid w:val="00E61352"/>
    <w:rsid w:val="00E6495C"/>
    <w:rsid w:val="00E74E13"/>
    <w:rsid w:val="00E8076A"/>
    <w:rsid w:val="00E849F1"/>
    <w:rsid w:val="00E95E80"/>
    <w:rsid w:val="00EA11FA"/>
    <w:rsid w:val="00EB1F2D"/>
    <w:rsid w:val="00EB2EA7"/>
    <w:rsid w:val="00EB3536"/>
    <w:rsid w:val="00EB4945"/>
    <w:rsid w:val="00EC7C66"/>
    <w:rsid w:val="00ED5089"/>
    <w:rsid w:val="00ED6E7A"/>
    <w:rsid w:val="00ED77DB"/>
    <w:rsid w:val="00EE1A1B"/>
    <w:rsid w:val="00EF0DCB"/>
    <w:rsid w:val="00EF3E6A"/>
    <w:rsid w:val="00EF7835"/>
    <w:rsid w:val="00F0039E"/>
    <w:rsid w:val="00F07208"/>
    <w:rsid w:val="00F121E4"/>
    <w:rsid w:val="00F21B77"/>
    <w:rsid w:val="00F235EF"/>
    <w:rsid w:val="00F276E7"/>
    <w:rsid w:val="00F31210"/>
    <w:rsid w:val="00F45D3F"/>
    <w:rsid w:val="00F46683"/>
    <w:rsid w:val="00F53CF3"/>
    <w:rsid w:val="00F608FC"/>
    <w:rsid w:val="00F63F9E"/>
    <w:rsid w:val="00F71F7F"/>
    <w:rsid w:val="00F7365E"/>
    <w:rsid w:val="00F750B2"/>
    <w:rsid w:val="00F77FB1"/>
    <w:rsid w:val="00F84F08"/>
    <w:rsid w:val="00F86D1F"/>
    <w:rsid w:val="00F86E23"/>
    <w:rsid w:val="00F943A6"/>
    <w:rsid w:val="00FA0D7F"/>
    <w:rsid w:val="00FA29B0"/>
    <w:rsid w:val="00FA3EBB"/>
    <w:rsid w:val="00FC0B8C"/>
    <w:rsid w:val="00FC0F2E"/>
    <w:rsid w:val="00FC7E8B"/>
    <w:rsid w:val="00FD0EC6"/>
    <w:rsid w:val="00FD4155"/>
    <w:rsid w:val="00FE3745"/>
    <w:rsid w:val="00FE762C"/>
    <w:rsid w:val="00FE7B01"/>
    <w:rsid w:val="00FF1825"/>
    <w:rsid w:val="00FF3226"/>
    <w:rsid w:val="00FF4381"/>
    <w:rsid w:val="00FF56EC"/>
    <w:rsid w:val="00FF60F2"/>
    <w:rsid w:val="00FF62E5"/>
    <w:rsid w:val="00FF6DFA"/>
    <w:rsid w:val="6B337B92"/>
    <w:rsid w:val="6F465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2FB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B662FB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662FB"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B662FB"/>
    <w:pPr>
      <w:spacing w:after="120"/>
    </w:pPr>
  </w:style>
  <w:style w:type="paragraph" w:styleId="Recuodecorpodetexto2">
    <w:name w:val="Body Text Indent 2"/>
    <w:basedOn w:val="Normal"/>
    <w:link w:val="Recuodecorpodetexto2Char"/>
    <w:rsid w:val="00B662FB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B662FB"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rsid w:val="00B6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B662FB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B662FB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62F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B662FB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662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B662FB"/>
    <w:pPr>
      <w:spacing w:after="120"/>
      <w:ind w:left="283"/>
    </w:pPr>
  </w:style>
  <w:style w:type="character" w:styleId="Hyperlink">
    <w:name w:val="Hyperlink"/>
    <w:basedOn w:val="Fontepargpadro"/>
    <w:unhideWhenUsed/>
    <w:rsid w:val="00B662FB"/>
    <w:rPr>
      <w:color w:val="0000FF"/>
      <w:u w:val="single"/>
    </w:rPr>
  </w:style>
  <w:style w:type="table" w:styleId="Tabelacomgrade">
    <w:name w:val="Table Grid"/>
    <w:basedOn w:val="Tabelanormal"/>
    <w:rsid w:val="00B662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B662FB"/>
  </w:style>
  <w:style w:type="character" w:customStyle="1" w:styleId="RodapChar">
    <w:name w:val="Rodapé Char"/>
    <w:basedOn w:val="Fontepargpadro"/>
    <w:link w:val="Rodap"/>
    <w:uiPriority w:val="99"/>
    <w:rsid w:val="00B662FB"/>
  </w:style>
  <w:style w:type="paragraph" w:customStyle="1" w:styleId="Estilo">
    <w:name w:val="Estilo"/>
    <w:rsid w:val="00B662F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rsid w:val="00B662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62FB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uiPriority w:val="6"/>
    <w:rsid w:val="00B662F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B662FB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662FB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B662FB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B662FB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sid w:val="00B662FB"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sid w:val="00B662FB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rsid w:val="00B662F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662FB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  <w:rsid w:val="00B662FB"/>
  </w:style>
  <w:style w:type="paragraph" w:customStyle="1" w:styleId="Recuodecorpodetexto31">
    <w:name w:val="Recuo de corpo de texto 31"/>
    <w:basedOn w:val="Normal"/>
    <w:rsid w:val="00B662FB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rsid w:val="00B662F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sid w:val="00B662FB"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sid w:val="00B662FB"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662FB"/>
  </w:style>
  <w:style w:type="paragraph" w:customStyle="1" w:styleId="4TCE-Pargrafo">
    <w:name w:val="4 TCE - Parágrafo"/>
    <w:basedOn w:val="Normal"/>
    <w:rsid w:val="00B662FB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rsid w:val="00B6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rsid w:val="00B6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uiPriority w:val="6"/>
    <w:rsid w:val="00B662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Recuodecorpodetexto2">
    <w:name w:val="Body Text Indent 2"/>
    <w:basedOn w:val="Normal"/>
    <w:link w:val="Recuodecorpodetexto2Char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table" w:styleId="Tabelacomgrade">
    <w:name w:val="Table Grid"/>
    <w:basedOn w:val="Tabelanormal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uiPriority w:val="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</w:style>
  <w:style w:type="paragraph" w:customStyle="1" w:styleId="Recuodecorpodetexto31">
    <w:name w:val="Recuo de corpo de texto 31"/>
    <w:basedOn w:val="Normal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customStyle="1" w:styleId="4TCE-Pargrafo">
    <w:name w:val="4 TCE - Parágrafo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uiPriority w:val="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tenenteportela.rs.gov.br/pagina/14/lei-aldir-blanc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AE627F-0058-4392-A2BE-05F5E692B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555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admredes01</dc:creator>
  <cp:lastModifiedBy>juridico01</cp:lastModifiedBy>
  <cp:revision>40</cp:revision>
  <cp:lastPrinted>2020-12-22T13:30:00Z</cp:lastPrinted>
  <dcterms:created xsi:type="dcterms:W3CDTF">2020-12-22T12:52:00Z</dcterms:created>
  <dcterms:modified xsi:type="dcterms:W3CDTF">2020-12-22T14:07:00Z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1046-11.2.0.9747</vt:lpwstr>
  </property>
</Properties>
</file>